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6603" w14:textId="77777777" w:rsidR="003A12F4" w:rsidRPr="002A1517" w:rsidRDefault="003A12F4" w:rsidP="002A1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Techem" w:eastAsia="Times New Roman" w:hAnsi="Lucida Sans Techem" w:cs="Arial"/>
          <w:b/>
          <w:sz w:val="20"/>
          <w:szCs w:val="20"/>
          <w:lang w:eastAsia="pl-PL"/>
        </w:rPr>
      </w:pPr>
    </w:p>
    <w:p w14:paraId="512B3A69" w14:textId="77777777" w:rsidR="003A12F4" w:rsidRPr="003A65EC" w:rsidRDefault="003A12F4" w:rsidP="003A65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ucida Sans Techem" w:eastAsia="Times New Roman" w:hAnsi="Lucida Sans Techem" w:cs="Arial"/>
          <w:b/>
          <w:sz w:val="24"/>
          <w:szCs w:val="24"/>
          <w:lang w:eastAsia="pl-PL"/>
        </w:rPr>
      </w:pPr>
      <w:r w:rsidRPr="003A65EC">
        <w:rPr>
          <w:rFonts w:ascii="Lucida Sans Techem" w:eastAsia="Times New Roman" w:hAnsi="Lucida Sans Techem" w:cs="Arial"/>
          <w:b/>
          <w:sz w:val="24"/>
          <w:szCs w:val="24"/>
          <w:lang w:eastAsia="pl-PL"/>
        </w:rPr>
        <w:t>REGULAMIN</w:t>
      </w:r>
    </w:p>
    <w:p w14:paraId="026CA644" w14:textId="084540DF" w:rsidR="00F676A7" w:rsidRPr="003A65EC" w:rsidRDefault="003A12F4" w:rsidP="002A1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echem" w:eastAsia="Times New Roman" w:hAnsi="Lucida Sans Techem" w:cs="Arial"/>
          <w:b/>
          <w:sz w:val="24"/>
          <w:szCs w:val="24"/>
          <w:lang w:eastAsia="pl-PL"/>
        </w:rPr>
      </w:pPr>
      <w:r w:rsidRPr="003A65EC">
        <w:rPr>
          <w:rFonts w:ascii="Lucida Sans Techem" w:eastAsia="Times New Roman" w:hAnsi="Lucida Sans Techem" w:cs="Arial"/>
          <w:b/>
          <w:sz w:val="24"/>
          <w:szCs w:val="24"/>
          <w:lang w:eastAsia="pl-PL"/>
        </w:rPr>
        <w:t>rozliczania kosztów zakupu ciepła na potrzeby centralnego ogrzewania i p</w:t>
      </w:r>
      <w:r w:rsidR="003F3899" w:rsidRPr="003A65EC">
        <w:rPr>
          <w:rFonts w:ascii="Lucida Sans Techem" w:eastAsia="Times New Roman" w:hAnsi="Lucida Sans Techem" w:cs="Arial"/>
          <w:b/>
          <w:sz w:val="24"/>
          <w:szCs w:val="24"/>
          <w:lang w:eastAsia="pl-PL"/>
        </w:rPr>
        <w:t xml:space="preserve">rzygotowania ciepłej </w:t>
      </w:r>
      <w:r w:rsidRPr="003A65EC">
        <w:rPr>
          <w:rFonts w:ascii="Lucida Sans Techem" w:eastAsia="Times New Roman" w:hAnsi="Lucida Sans Techem" w:cs="Arial"/>
          <w:b/>
          <w:sz w:val="24"/>
          <w:szCs w:val="24"/>
          <w:lang w:eastAsia="pl-PL"/>
        </w:rPr>
        <w:t>wody</w:t>
      </w:r>
      <w:r w:rsidR="00ED0485" w:rsidRPr="003A65EC">
        <w:rPr>
          <w:rFonts w:ascii="Lucida Sans Techem" w:eastAsia="Times New Roman" w:hAnsi="Lucida Sans Techem" w:cs="Arial"/>
          <w:b/>
          <w:sz w:val="24"/>
          <w:szCs w:val="24"/>
          <w:lang w:eastAsia="pl-PL"/>
        </w:rPr>
        <w:t xml:space="preserve"> </w:t>
      </w:r>
      <w:r w:rsidRPr="003A65EC">
        <w:rPr>
          <w:rFonts w:ascii="Lucida Sans Techem" w:eastAsia="Times New Roman" w:hAnsi="Lucida Sans Techem" w:cs="Arial"/>
          <w:b/>
          <w:sz w:val="24"/>
          <w:szCs w:val="24"/>
          <w:lang w:eastAsia="pl-PL"/>
        </w:rPr>
        <w:t xml:space="preserve">użytkowej  w  </w:t>
      </w:r>
      <w:r w:rsidR="00ED0485" w:rsidRPr="003A65EC">
        <w:rPr>
          <w:rFonts w:ascii="Lucida Sans Techem" w:eastAsia="Times New Roman" w:hAnsi="Lucida Sans Techem" w:cs="Arial"/>
          <w:b/>
          <w:sz w:val="24"/>
          <w:szCs w:val="24"/>
          <w:lang w:eastAsia="pl-PL"/>
        </w:rPr>
        <w:t> </w:t>
      </w:r>
      <w:r w:rsidR="009A0103" w:rsidRPr="003A65EC">
        <w:rPr>
          <w:rFonts w:ascii="Lucida Sans Techem" w:eastAsia="Times New Roman" w:hAnsi="Lucida Sans Techem" w:cs="Arial"/>
          <w:b/>
          <w:sz w:val="24"/>
          <w:szCs w:val="24"/>
          <w:lang w:eastAsia="pl-PL"/>
        </w:rPr>
        <w:t>budynkach</w:t>
      </w:r>
      <w:r w:rsidR="00241F47" w:rsidRPr="003A65EC">
        <w:rPr>
          <w:rFonts w:ascii="Lucida Sans Techem" w:eastAsia="Times New Roman" w:hAnsi="Lucida Sans Techem" w:cs="Arial"/>
          <w:b/>
          <w:sz w:val="24"/>
          <w:szCs w:val="24"/>
          <w:lang w:eastAsia="pl-PL"/>
        </w:rPr>
        <w:t xml:space="preserve"> wielolokalowych </w:t>
      </w:r>
      <w:r w:rsidR="00D45AAB" w:rsidRPr="003A65EC">
        <w:rPr>
          <w:rFonts w:ascii="Lucida Sans Techem" w:eastAsia="Times New Roman" w:hAnsi="Lucida Sans Techem" w:cs="Arial"/>
          <w:b/>
          <w:sz w:val="24"/>
          <w:szCs w:val="24"/>
          <w:lang w:eastAsia="pl-PL"/>
        </w:rPr>
        <w:t>Spółdzielni Mieszkaniowej Lokatorsko – Własnościowej w Chełmży</w:t>
      </w:r>
    </w:p>
    <w:p w14:paraId="1D332332" w14:textId="5B006939" w:rsidR="003A12F4" w:rsidRPr="002A1517" w:rsidRDefault="003A12F4" w:rsidP="002A1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echem" w:eastAsia="Times New Roman" w:hAnsi="Lucida Sans Techem" w:cs="Arial"/>
          <w:b/>
          <w:sz w:val="20"/>
          <w:szCs w:val="20"/>
          <w:lang w:eastAsia="pl-PL"/>
        </w:rPr>
      </w:pPr>
    </w:p>
    <w:p w14:paraId="4DD9FA40" w14:textId="77777777" w:rsidR="003A12F4" w:rsidRPr="002A1517" w:rsidRDefault="003A12F4" w:rsidP="002A1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</w:p>
    <w:p w14:paraId="3E6245DD" w14:textId="7F66FAE1" w:rsidR="00C95F8B" w:rsidRPr="002A1517" w:rsidRDefault="00445F5D" w:rsidP="002A151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firstLine="336"/>
        <w:jc w:val="center"/>
        <w:rPr>
          <w:rFonts w:ascii="Lucida Sans Techem" w:eastAsia="Times New Roman" w:hAnsi="Lucida Sans Techem" w:cs="Arial"/>
          <w:b/>
          <w:bCs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b/>
          <w:bCs/>
          <w:sz w:val="20"/>
          <w:szCs w:val="20"/>
          <w:lang w:eastAsia="pl-PL"/>
        </w:rPr>
        <w:t>ROZDZIAŁ I</w:t>
      </w:r>
    </w:p>
    <w:p w14:paraId="5B1EF63E" w14:textId="77777777" w:rsidR="00445F5D" w:rsidRPr="002A1517" w:rsidRDefault="00445F5D" w:rsidP="002A151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firstLine="336"/>
        <w:jc w:val="center"/>
        <w:rPr>
          <w:rFonts w:ascii="Lucida Sans Techem" w:eastAsia="Times New Roman" w:hAnsi="Lucida Sans Techem" w:cs="Arial"/>
          <w:b/>
          <w:bCs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b/>
          <w:bCs/>
          <w:sz w:val="20"/>
          <w:szCs w:val="20"/>
          <w:lang w:eastAsia="pl-PL"/>
        </w:rPr>
        <w:t>POSTANOWIENIA OGÓLNE</w:t>
      </w:r>
    </w:p>
    <w:p w14:paraId="4DD982E3" w14:textId="77777777" w:rsidR="00F37292" w:rsidRPr="002A1517" w:rsidRDefault="00F37292" w:rsidP="002A151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firstLine="336"/>
        <w:jc w:val="both"/>
        <w:rPr>
          <w:rFonts w:ascii="Lucida Sans Techem" w:eastAsia="Times New Roman" w:hAnsi="Lucida Sans Techem" w:cs="Arial"/>
          <w:b/>
          <w:bCs/>
          <w:sz w:val="20"/>
          <w:szCs w:val="20"/>
          <w:lang w:eastAsia="pl-PL"/>
        </w:rPr>
      </w:pPr>
    </w:p>
    <w:p w14:paraId="2C7F1A8E" w14:textId="77777777" w:rsidR="00A8778D" w:rsidRPr="002A1517" w:rsidRDefault="00625A9F" w:rsidP="002A1517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Sans Techem" w:eastAsia="Times New Roman" w:hAnsi="Lucida Sans Techem" w:cs="Arial"/>
          <w:b/>
          <w:bCs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b/>
          <w:bCs/>
          <w:sz w:val="20"/>
          <w:szCs w:val="20"/>
          <w:lang w:eastAsia="pl-PL"/>
        </w:rPr>
        <w:t>Zakres stosowania regulaminu</w:t>
      </w:r>
    </w:p>
    <w:p w14:paraId="232A7621" w14:textId="3459A701" w:rsidR="00C95F8B" w:rsidRPr="00ED0485" w:rsidRDefault="003A12F4" w:rsidP="002A1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Regulamin określa zasady rozliczania </w:t>
      </w:r>
      <w:r w:rsidR="00B4543A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całkowitych 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kosztów zakupu ciepła</w:t>
      </w:r>
      <w:r w:rsidR="008C48AB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d</w:t>
      </w:r>
      <w:r w:rsidR="001C352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o</w:t>
      </w:r>
      <w:r w:rsidR="008C48AB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potrzeb centralnego ogrzewania i </w:t>
      </w:r>
      <w:r w:rsidR="00D45AAB">
        <w:rPr>
          <w:rFonts w:ascii="Lucida Sans Techem" w:eastAsia="Times New Roman" w:hAnsi="Lucida Sans Techem" w:cs="Arial"/>
          <w:sz w:val="20"/>
          <w:szCs w:val="20"/>
          <w:lang w:eastAsia="pl-PL"/>
        </w:rPr>
        <w:t> </w:t>
      </w:r>
      <w:r w:rsidR="008C48AB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przygotowania ciepłej wody użytkowej dla lokali </w:t>
      </w:r>
      <w:r w:rsidR="00C0600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w budynkach wielolokalowych 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zarządzanych przez </w:t>
      </w:r>
      <w:r w:rsidR="00D45AAB">
        <w:rPr>
          <w:rFonts w:ascii="Lucida Sans Techem" w:eastAsia="Times New Roman" w:hAnsi="Lucida Sans Techem" w:cs="Arial"/>
          <w:sz w:val="20"/>
          <w:szCs w:val="20"/>
          <w:lang w:eastAsia="pl-PL"/>
        </w:rPr>
        <w:t>Spółdzielnię Mieszkaniową – Lokatorsko – Własnościową w Chełmży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, </w:t>
      </w:r>
      <w:r w:rsidR="00C062E2" w:rsidRPr="00ED0485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niezależnie od tytułu prawnego </w:t>
      </w:r>
      <w:r w:rsidR="002A1517" w:rsidRPr="00ED0485">
        <w:rPr>
          <w:rFonts w:ascii="Lucida Sans Techem" w:eastAsia="Times New Roman" w:hAnsi="Lucida Sans Techem" w:cs="Arial"/>
          <w:sz w:val="20"/>
          <w:szCs w:val="20"/>
          <w:lang w:eastAsia="pl-PL"/>
        </w:rPr>
        <w:br/>
      </w:r>
      <w:r w:rsidR="00C062E2" w:rsidRPr="00ED0485">
        <w:rPr>
          <w:rFonts w:ascii="Lucida Sans Techem" w:eastAsia="Times New Roman" w:hAnsi="Lucida Sans Techem" w:cs="Arial"/>
          <w:sz w:val="20"/>
          <w:szCs w:val="20"/>
          <w:lang w:eastAsia="pl-PL"/>
        </w:rPr>
        <w:t>do budynku i lokali.</w:t>
      </w:r>
    </w:p>
    <w:p w14:paraId="2F02A0D6" w14:textId="77777777" w:rsidR="00876252" w:rsidRPr="002A1517" w:rsidRDefault="00C95F8B" w:rsidP="002A1517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Sans Techem" w:eastAsia="Times New Roman" w:hAnsi="Lucida Sans Techem" w:cs="Arial"/>
          <w:b/>
          <w:bCs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b/>
          <w:bCs/>
          <w:sz w:val="20"/>
          <w:szCs w:val="20"/>
          <w:lang w:eastAsia="pl-PL"/>
        </w:rPr>
        <w:t xml:space="preserve">Podstawa </w:t>
      </w:r>
      <w:r w:rsidR="00625A9F" w:rsidRPr="002A1517">
        <w:rPr>
          <w:rFonts w:ascii="Lucida Sans Techem" w:eastAsia="Times New Roman" w:hAnsi="Lucida Sans Techem" w:cs="Arial"/>
          <w:b/>
          <w:bCs/>
          <w:sz w:val="20"/>
          <w:szCs w:val="20"/>
          <w:lang w:eastAsia="pl-PL"/>
        </w:rPr>
        <w:t xml:space="preserve">prawna </w:t>
      </w:r>
      <w:r w:rsidRPr="002A1517">
        <w:rPr>
          <w:rFonts w:ascii="Lucida Sans Techem" w:eastAsia="Times New Roman" w:hAnsi="Lucida Sans Techem" w:cs="Arial"/>
          <w:b/>
          <w:bCs/>
          <w:sz w:val="20"/>
          <w:szCs w:val="20"/>
          <w:lang w:eastAsia="pl-PL"/>
        </w:rPr>
        <w:t>opracowania regulaminu</w:t>
      </w:r>
    </w:p>
    <w:p w14:paraId="12E10B36" w14:textId="2740866F" w:rsidR="003A12F4" w:rsidRPr="002A1517" w:rsidRDefault="003A12F4" w:rsidP="002A1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Regulamin </w:t>
      </w:r>
      <w:r w:rsidR="00876252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został opracowany na podstawie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następujących przepis</w:t>
      </w:r>
      <w:r w:rsidR="00876252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ów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prawnych i Norm:</w:t>
      </w:r>
    </w:p>
    <w:p w14:paraId="5E77C572" w14:textId="415171FE" w:rsidR="000532B5" w:rsidRPr="002A1517" w:rsidRDefault="003A12F4" w:rsidP="002A1517">
      <w:pPr>
        <w:pStyle w:val="Tekstkomentarza"/>
        <w:numPr>
          <w:ilvl w:val="0"/>
          <w:numId w:val="1"/>
        </w:numPr>
        <w:ind w:left="0"/>
        <w:jc w:val="both"/>
        <w:rPr>
          <w:rFonts w:ascii="Lucida Sans Techem" w:hAnsi="Lucida Sans Techem" w:cs="Arial"/>
        </w:rPr>
      </w:pPr>
      <w:r w:rsidRPr="002A1517">
        <w:rPr>
          <w:rFonts w:ascii="Lucida Sans Techem" w:hAnsi="Lucida Sans Techem" w:cs="Arial"/>
        </w:rPr>
        <w:t>Ustawa z dnia 10 kwietnia 1997</w:t>
      </w:r>
      <w:r w:rsidR="00B659AE" w:rsidRPr="002A1517">
        <w:rPr>
          <w:rFonts w:ascii="Lucida Sans Techem" w:hAnsi="Lucida Sans Techem" w:cs="Arial"/>
        </w:rPr>
        <w:t xml:space="preserve"> </w:t>
      </w:r>
      <w:r w:rsidRPr="002A1517">
        <w:rPr>
          <w:rFonts w:ascii="Lucida Sans Techem" w:hAnsi="Lucida Sans Techem" w:cs="Arial"/>
        </w:rPr>
        <w:t>r. Prawo energetyczne (</w:t>
      </w:r>
      <w:r w:rsidR="00B659AE" w:rsidRPr="002A1517">
        <w:rPr>
          <w:rFonts w:ascii="Lucida Sans Techem" w:hAnsi="Lucida Sans Techem" w:cs="Arial"/>
        </w:rPr>
        <w:t xml:space="preserve">Dz. U. </w:t>
      </w:r>
      <w:r w:rsidRPr="002A1517">
        <w:rPr>
          <w:rFonts w:ascii="Lucida Sans Techem" w:hAnsi="Lucida Sans Techem" w:cs="Arial"/>
        </w:rPr>
        <w:t xml:space="preserve"> z </w:t>
      </w:r>
      <w:r w:rsidR="00B659AE" w:rsidRPr="002A1517">
        <w:rPr>
          <w:rFonts w:ascii="Lucida Sans Techem" w:hAnsi="Lucida Sans Techem" w:cs="Arial"/>
        </w:rPr>
        <w:t xml:space="preserve">1 lipca </w:t>
      </w:r>
      <w:r w:rsidRPr="002A1517">
        <w:rPr>
          <w:rFonts w:ascii="Lucida Sans Techem" w:hAnsi="Lucida Sans Techem" w:cs="Arial"/>
        </w:rPr>
        <w:t>202</w:t>
      </w:r>
      <w:r w:rsidR="00B659AE" w:rsidRPr="002A1517">
        <w:rPr>
          <w:rFonts w:ascii="Lucida Sans Techem" w:hAnsi="Lucida Sans Techem" w:cs="Arial"/>
        </w:rPr>
        <w:t xml:space="preserve">2 </w:t>
      </w:r>
      <w:r w:rsidRPr="002A1517">
        <w:rPr>
          <w:rFonts w:ascii="Lucida Sans Techem" w:hAnsi="Lucida Sans Techem" w:cs="Arial"/>
        </w:rPr>
        <w:t xml:space="preserve">r. poz. </w:t>
      </w:r>
      <w:r w:rsidR="00B659AE" w:rsidRPr="002A1517">
        <w:rPr>
          <w:rFonts w:ascii="Lucida Sans Techem" w:hAnsi="Lucida Sans Techem" w:cs="Arial"/>
        </w:rPr>
        <w:t>1385</w:t>
      </w:r>
      <w:r w:rsidRPr="002A1517">
        <w:rPr>
          <w:rFonts w:ascii="Lucida Sans Techem" w:hAnsi="Lucida Sans Techem" w:cs="Arial"/>
        </w:rPr>
        <w:t>),</w:t>
      </w:r>
    </w:p>
    <w:p w14:paraId="7CF04C7E" w14:textId="6C8EF89C" w:rsidR="000532B5" w:rsidRPr="002A1517" w:rsidRDefault="000B190E" w:rsidP="002A1517">
      <w:pPr>
        <w:pStyle w:val="Tekstkomentarza"/>
        <w:numPr>
          <w:ilvl w:val="0"/>
          <w:numId w:val="1"/>
        </w:numPr>
        <w:ind w:left="0"/>
        <w:jc w:val="both"/>
        <w:rPr>
          <w:rFonts w:ascii="Lucida Sans Techem" w:hAnsi="Lucida Sans Techem" w:cs="Arial"/>
        </w:rPr>
      </w:pPr>
      <w:r w:rsidRPr="002A1517">
        <w:rPr>
          <w:rFonts w:ascii="Lucida Sans Techem" w:hAnsi="Lucida Sans Techem"/>
        </w:rPr>
        <w:t xml:space="preserve"> </w:t>
      </w:r>
      <w:r w:rsidR="003A12F4" w:rsidRPr="002A1517">
        <w:rPr>
          <w:rFonts w:ascii="Lucida Sans Techem" w:hAnsi="Lucida Sans Techem" w:cs="Arial"/>
        </w:rPr>
        <w:t>Rozporządzenie Ministra Klimatu i Środowiska</w:t>
      </w:r>
      <w:r w:rsidR="00B659AE" w:rsidRPr="002A1517">
        <w:rPr>
          <w:rFonts w:ascii="Lucida Sans Techem" w:hAnsi="Lucida Sans Techem" w:cs="Arial"/>
        </w:rPr>
        <w:t xml:space="preserve"> z dnia 7 grudnia 2021 r, </w:t>
      </w:r>
      <w:r w:rsidR="003A12F4" w:rsidRPr="002A1517">
        <w:rPr>
          <w:rFonts w:ascii="Lucida Sans Techem" w:hAnsi="Lucida Sans Techem" w:cs="Arial"/>
        </w:rPr>
        <w:t>w sprawie warunków ustalania technicznej możliwości i opłacalności zastosowania ciepłomierzy, podzielników kosztów ogrzewania oraz wodomierzy do pomiaru ciepłej wody użytkowej, warunków wyboru metody rozliczania kosztów zakupu ciepła oraz zakresu informacji zawartych w indywidualnych rozliczeniach (Dz.U. z 2021r. poz. 2273),</w:t>
      </w:r>
    </w:p>
    <w:p w14:paraId="29B38180" w14:textId="43E4629F" w:rsidR="003A12F4" w:rsidRPr="002A1517" w:rsidRDefault="003A12F4" w:rsidP="002A15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ustawa z dnia 15 grudnia 2000 r. </w:t>
      </w:r>
      <w:r w:rsidR="00C44AD4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O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spółdzielniach mieszkaniowych (Dz.U. z 2021r. poz. 1208),</w:t>
      </w:r>
    </w:p>
    <w:p w14:paraId="689D276D" w14:textId="77777777" w:rsidR="002A1517" w:rsidRPr="002A1517" w:rsidRDefault="003A12F4" w:rsidP="002A15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Ustawa z dnia 7 lipca 1994r. – Prawo budowlane (Dz.U. z 2021r., poz. 2351 z późn. zm.),</w:t>
      </w:r>
    </w:p>
    <w:p w14:paraId="363D38C4" w14:textId="055D88B3" w:rsidR="003A12F4" w:rsidRPr="002A1517" w:rsidRDefault="003A12F4" w:rsidP="002A15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Rozporządzenie Ministra Spraw Wewnętrznych i Administracji z dnia 16 sierpnia 1999r. w sprawie warunków technicznych użytkowania budynków mieszkalnych (Dz.U. z 1999r., nr 74, poz.836 </w:t>
      </w:r>
      <w:r w:rsidR="002A1517">
        <w:rPr>
          <w:rFonts w:ascii="Lucida Sans Techem" w:eastAsia="Times New Roman" w:hAnsi="Lucida Sans Techem" w:cs="Arial"/>
          <w:sz w:val="20"/>
          <w:szCs w:val="20"/>
          <w:lang w:eastAsia="pl-PL"/>
        </w:rPr>
        <w:br/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z późn. zm.),</w:t>
      </w:r>
    </w:p>
    <w:p w14:paraId="3A157238" w14:textId="0E055242" w:rsidR="002A1517" w:rsidRPr="00D45AAB" w:rsidRDefault="003A12F4" w:rsidP="00D45A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Rozporządzenie Ministra Infrastruktury z dnia 12 kwietnia 2002r. w sprawie warunków technicznych jakim powinny odpowiadać budynki i ich usytuowanie (Dz.U. z 2019r. poz. 1065, z późń. zm.),</w:t>
      </w:r>
    </w:p>
    <w:p w14:paraId="693342BB" w14:textId="3061FC36" w:rsidR="003A12F4" w:rsidRPr="002A1517" w:rsidRDefault="003A12F4" w:rsidP="002A15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Ustawa z dnia 11 maja 2001r. Prawo o miarach (Dz.U. z 2021r., poz. 2068),</w:t>
      </w:r>
    </w:p>
    <w:p w14:paraId="6E93E89B" w14:textId="77777777" w:rsidR="003A12F4" w:rsidRPr="002A1517" w:rsidRDefault="003A12F4" w:rsidP="002A15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Ustawa z dnia 23 kwietnia 1964r. Kodeks cywilny (Dz.U. z 2020r., poz. 1740 z późn. zm.),</w:t>
      </w:r>
    </w:p>
    <w:p w14:paraId="19AA9D35" w14:textId="1CFFE23E" w:rsidR="002A1517" w:rsidRPr="002A1517" w:rsidRDefault="003A12F4" w:rsidP="002A15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Ustawa z dnia 17 listopada 1964r.- Kodeks Postępowania Cywilnego (Dz.U. z 2021r., poz. 1805 </w:t>
      </w:r>
      <w:r w:rsidR="002A1517">
        <w:rPr>
          <w:rFonts w:ascii="Lucida Sans Techem" w:eastAsia="Times New Roman" w:hAnsi="Lucida Sans Techem" w:cs="Arial"/>
          <w:sz w:val="20"/>
          <w:szCs w:val="20"/>
          <w:lang w:eastAsia="pl-PL"/>
        </w:rPr>
        <w:br/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z późń. zm.),</w:t>
      </w:r>
    </w:p>
    <w:p w14:paraId="78A47953" w14:textId="5EC1C2FB" w:rsidR="002A1517" w:rsidRPr="002A1517" w:rsidRDefault="003A12F4" w:rsidP="002A15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Statut Spółdzielni Mieszkaniowej</w:t>
      </w:r>
      <w:r w:rsidR="00B96A30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</w:t>
      </w:r>
      <w:r w:rsidR="00D45AAB">
        <w:rPr>
          <w:rFonts w:ascii="Lucida Sans Techem" w:eastAsia="Times New Roman" w:hAnsi="Lucida Sans Techem" w:cs="Arial"/>
          <w:sz w:val="20"/>
          <w:szCs w:val="20"/>
          <w:lang w:eastAsia="pl-PL"/>
        </w:rPr>
        <w:t>Lokatorsko – Własnościowej w Chełmży,</w:t>
      </w:r>
    </w:p>
    <w:p w14:paraId="6E89C25A" w14:textId="77777777" w:rsidR="002A1517" w:rsidRPr="002A1517" w:rsidRDefault="003A12F4" w:rsidP="002A15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Norma PN-EN 834-</w:t>
      </w:r>
      <w:r w:rsidR="003E53F4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1999;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2013 -</w:t>
      </w:r>
      <w:r w:rsidR="00097601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12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 Podzielniki kosztów ogrzewania do rejestrowania zużycia  ciepła przez grzejniki – Przyrządy zasilane energią elektryczną,</w:t>
      </w:r>
    </w:p>
    <w:p w14:paraId="2FCE568F" w14:textId="299C5C32" w:rsidR="00A030DC" w:rsidRPr="002A1517" w:rsidRDefault="00B96A30" w:rsidP="002A15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I</w:t>
      </w:r>
      <w:r w:rsidR="003A12F4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nne </w:t>
      </w:r>
      <w:r w:rsidR="00795C3D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przepisy</w:t>
      </w:r>
      <w:r w:rsidR="003A12F4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i dokumenty, </w:t>
      </w:r>
      <w:r w:rsidR="009D4964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jeżeli</w:t>
      </w:r>
      <w:r w:rsidR="003A12F4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mają wpływ na zapisy regulaminu u danego </w:t>
      </w:r>
      <w:r w:rsidR="005C68A9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Z</w:t>
      </w:r>
      <w:r w:rsidR="003A12F4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arządcy.</w:t>
      </w:r>
    </w:p>
    <w:p w14:paraId="19DB7887" w14:textId="7E7ABFC4" w:rsidR="00C909FC" w:rsidRPr="002A1517" w:rsidRDefault="00C909FC" w:rsidP="002A151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</w:p>
    <w:p w14:paraId="1D661511" w14:textId="7042F328" w:rsidR="002A1517" w:rsidRPr="002A1517" w:rsidRDefault="002A1517" w:rsidP="00D45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</w:p>
    <w:p w14:paraId="13AB9EF3" w14:textId="77777777" w:rsidR="00B50058" w:rsidRPr="002A1517" w:rsidRDefault="00896873" w:rsidP="00D45AAB">
      <w:pPr>
        <w:spacing w:after="0" w:line="240" w:lineRule="auto"/>
        <w:jc w:val="both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3</w:t>
      </w:r>
      <w:r w:rsidR="00A030DC" w:rsidRPr="002A1517">
        <w:rPr>
          <w:rFonts w:ascii="Lucida Sans Techem" w:hAnsi="Lucida Sans Techem" w:cs="Arial"/>
          <w:b/>
          <w:bCs/>
          <w:sz w:val="20"/>
          <w:szCs w:val="20"/>
        </w:rPr>
        <w:t>.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</w:t>
      </w:r>
      <w:r w:rsidR="00B96A30" w:rsidRPr="002A1517">
        <w:rPr>
          <w:rFonts w:ascii="Lucida Sans Techem" w:hAnsi="Lucida Sans Techem" w:cs="Arial"/>
          <w:b/>
          <w:bCs/>
          <w:sz w:val="20"/>
          <w:szCs w:val="20"/>
        </w:rPr>
        <w:t>Określenie pojęć użytych w regulaminie</w:t>
      </w:r>
    </w:p>
    <w:p w14:paraId="39FD83D4" w14:textId="412AAA74" w:rsidR="005C68A9" w:rsidRPr="002A1517" w:rsidRDefault="005C68A9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 xml:space="preserve">1). </w:t>
      </w:r>
      <w:r w:rsidR="00B50058" w:rsidRPr="002A1517">
        <w:rPr>
          <w:rFonts w:ascii="Lucida Sans Techem" w:hAnsi="Lucida Sans Techem" w:cs="Arial"/>
          <w:b/>
          <w:sz w:val="20"/>
          <w:szCs w:val="20"/>
        </w:rPr>
        <w:t>Użytkownik lokalu</w:t>
      </w:r>
      <w:r w:rsidR="00B50058" w:rsidRPr="002A1517">
        <w:rPr>
          <w:rFonts w:ascii="Lucida Sans Techem" w:hAnsi="Lucida Sans Techem" w:cs="Arial"/>
          <w:sz w:val="20"/>
          <w:szCs w:val="20"/>
        </w:rPr>
        <w:t xml:space="preserve"> – osoba, której przysługuje spółdzielcze prawo do lokalu, prawo własności lokalu lub osoba użytkująca lokal bez tytułu prawnego.</w:t>
      </w:r>
    </w:p>
    <w:p w14:paraId="4DB734A8" w14:textId="345CF5CB" w:rsidR="00AB282A" w:rsidRPr="002A1517" w:rsidRDefault="00AB282A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2).</w:t>
      </w:r>
      <w:r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b/>
          <w:sz w:val="20"/>
          <w:szCs w:val="20"/>
        </w:rPr>
        <w:t xml:space="preserve">Okres rozliczeniowy </w:t>
      </w:r>
      <w:r w:rsidRPr="002A1517">
        <w:rPr>
          <w:rFonts w:ascii="Lucida Sans Techem" w:hAnsi="Lucida Sans Techem" w:cs="Arial"/>
          <w:sz w:val="20"/>
          <w:szCs w:val="20"/>
        </w:rPr>
        <w:t xml:space="preserve">– 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umowny okres czasu, za który cyklicznie dokonuje się rozliczeń kosztów poniesionych </w:t>
      </w:r>
      <w:r w:rsidRPr="00ED0485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na </w:t>
      </w:r>
      <w:r w:rsidR="00B44F8F" w:rsidRPr="00ED0485">
        <w:rPr>
          <w:rFonts w:ascii="Lucida Sans Techem" w:eastAsia="Times New Roman" w:hAnsi="Lucida Sans Techem" w:cs="Arial"/>
          <w:sz w:val="20"/>
          <w:szCs w:val="20"/>
          <w:lang w:eastAsia="pl-PL"/>
        </w:rPr>
        <w:t>wytworzenie</w:t>
      </w:r>
      <w:r w:rsidRPr="00ED0485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i dostarczenie ciepła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do jednostki rozliczeniowej z wnoszonymi za ten okres zaliczkami przez użytkowników lokali. Okres rozliczeniowy</w:t>
      </w:r>
      <w:r w:rsidR="00B44F8F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trwa 12 m-cy,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rozpoczyna się </w:t>
      </w:r>
      <w:r w:rsidR="00D45AAB">
        <w:rPr>
          <w:rFonts w:ascii="Lucida Sans Techem" w:eastAsia="Times New Roman" w:hAnsi="Lucida Sans Techem" w:cs="Arial"/>
          <w:sz w:val="20"/>
          <w:szCs w:val="20"/>
          <w:lang w:eastAsia="pl-PL"/>
        </w:rPr>
        <w:t>1 lipca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a kończy</w:t>
      </w:r>
      <w:r w:rsidR="00D45AAB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30 czerwca 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każdego roku. </w:t>
      </w:r>
    </w:p>
    <w:p w14:paraId="086BE64E" w14:textId="762B227B" w:rsidR="009D3B08" w:rsidRPr="002A1517" w:rsidRDefault="00AB282A" w:rsidP="002A1517">
      <w:pPr>
        <w:spacing w:after="0" w:line="240" w:lineRule="auto"/>
        <w:jc w:val="both"/>
        <w:rPr>
          <w:rFonts w:ascii="Lucida Sans Techem" w:eastAsia="Times New Roman" w:hAnsi="Lucida Sans Techem" w:cs="Arial"/>
          <w:sz w:val="20"/>
          <w:szCs w:val="20"/>
          <w:lang w:eastAsia="pl-PL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3). Jednostka rozliczeniowa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– dla rozliczania kosztów centralnego ogrzewania jednostką rozliczeniową jest budynek, część</w:t>
      </w:r>
      <w:r w:rsidR="00B44F8F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budynku zasilana w </w:t>
      </w:r>
      <w:r w:rsidRPr="00ED0485">
        <w:rPr>
          <w:rFonts w:ascii="Lucida Sans Techem" w:eastAsia="Times New Roman" w:hAnsi="Lucida Sans Techem" w:cs="Arial"/>
          <w:sz w:val="20"/>
          <w:szCs w:val="20"/>
          <w:lang w:eastAsia="pl-PL"/>
        </w:rPr>
        <w:t>ciepło z odrębnego węzła ciepłowniczego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lub grupa lokali w budynku.  Dla rozliczania kosztów ciepłej wody użytkowej </w:t>
      </w:r>
      <w:r w:rsidR="001F1823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jednostką rozliczeniową jest 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budynek lub grupa budynków zasilanych z jednego węzła, przy spełnieniu warunku jednolitego opomiarowania w wodomierze wody ciepłej.</w:t>
      </w:r>
    </w:p>
    <w:p w14:paraId="2E6EE693" w14:textId="77777777" w:rsidR="00B50058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b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4).</w:t>
      </w:r>
      <w:r w:rsidR="00334765" w:rsidRPr="002A1517">
        <w:rPr>
          <w:rFonts w:ascii="Lucida Sans Techem" w:hAnsi="Lucida Sans Techem" w:cs="Arial"/>
          <w:b/>
          <w:sz w:val="20"/>
          <w:szCs w:val="20"/>
        </w:rPr>
        <w:t xml:space="preserve"> </w:t>
      </w:r>
      <w:r w:rsidR="00B50058" w:rsidRPr="002A1517">
        <w:rPr>
          <w:rFonts w:ascii="Lucida Sans Techem" w:hAnsi="Lucida Sans Techem" w:cs="Arial"/>
          <w:b/>
          <w:sz w:val="20"/>
          <w:szCs w:val="20"/>
        </w:rPr>
        <w:t xml:space="preserve">Rozliczenie indywidualne </w:t>
      </w:r>
      <w:r w:rsidR="00B50058" w:rsidRPr="002A1517">
        <w:rPr>
          <w:rFonts w:ascii="Lucida Sans Techem" w:hAnsi="Lucida Sans Techem" w:cs="Arial"/>
          <w:sz w:val="20"/>
          <w:szCs w:val="20"/>
        </w:rPr>
        <w:t xml:space="preserve">– podział kosztów dostawy ciepła do </w:t>
      </w:r>
      <w:r w:rsidR="00AB282A" w:rsidRPr="002A1517">
        <w:rPr>
          <w:rFonts w:ascii="Lucida Sans Techem" w:hAnsi="Lucida Sans Techem" w:cs="Arial"/>
          <w:sz w:val="20"/>
          <w:szCs w:val="20"/>
        </w:rPr>
        <w:t>jednostki rozliczeniowej</w:t>
      </w:r>
      <w:r w:rsidR="00B50058" w:rsidRPr="002A1517">
        <w:rPr>
          <w:rFonts w:ascii="Lucida Sans Techem" w:hAnsi="Lucida Sans Techem" w:cs="Arial"/>
          <w:sz w:val="20"/>
          <w:szCs w:val="20"/>
        </w:rPr>
        <w:t xml:space="preserve"> pomiędzy użytkowników poszczególnych lokali mieszkalnych i użytkowych, a także lokali o innym przeznaczeniu </w:t>
      </w:r>
      <w:r w:rsidR="00304644" w:rsidRPr="002A1517">
        <w:rPr>
          <w:rFonts w:ascii="Lucida Sans Techem" w:hAnsi="Lucida Sans Techem" w:cs="Arial"/>
          <w:sz w:val="20"/>
          <w:szCs w:val="20"/>
        </w:rPr>
        <w:t>z uwzględnieniem</w:t>
      </w:r>
      <w:r w:rsidR="00B50058" w:rsidRPr="002A1517">
        <w:rPr>
          <w:rFonts w:ascii="Lucida Sans Techem" w:hAnsi="Lucida Sans Techem" w:cs="Arial"/>
          <w:sz w:val="20"/>
          <w:szCs w:val="20"/>
        </w:rPr>
        <w:t xml:space="preserve"> naliczonych zaliczek miesięcznych w okresie rozliczeniowym.</w:t>
      </w:r>
    </w:p>
    <w:p w14:paraId="6F905DA1" w14:textId="1BDB8122" w:rsidR="003854AE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5</w:t>
      </w:r>
      <w:r w:rsidR="00334765" w:rsidRPr="002A1517">
        <w:rPr>
          <w:rFonts w:ascii="Lucida Sans Techem" w:hAnsi="Lucida Sans Techem" w:cs="Arial"/>
          <w:b/>
          <w:sz w:val="20"/>
          <w:szCs w:val="20"/>
        </w:rPr>
        <w:t xml:space="preserve">). </w:t>
      </w:r>
      <w:r w:rsidR="00B50058" w:rsidRPr="002A1517">
        <w:rPr>
          <w:rFonts w:ascii="Lucida Sans Techem" w:hAnsi="Lucida Sans Techem" w:cs="Arial"/>
          <w:b/>
          <w:sz w:val="20"/>
          <w:szCs w:val="20"/>
        </w:rPr>
        <w:t xml:space="preserve">Podzielnik kosztów ogrzewania </w:t>
      </w:r>
      <w:r w:rsidR="00B50058" w:rsidRPr="002A1517">
        <w:rPr>
          <w:rFonts w:ascii="Lucida Sans Techem" w:hAnsi="Lucida Sans Techem" w:cs="Arial"/>
          <w:sz w:val="20"/>
          <w:szCs w:val="20"/>
        </w:rPr>
        <w:t>–</w:t>
      </w:r>
      <w:r w:rsidR="00AF5F8A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3854AE" w:rsidRPr="002A1517">
        <w:rPr>
          <w:rFonts w:ascii="Lucida Sans Techem" w:hAnsi="Lucida Sans Techem" w:cs="Arial"/>
          <w:sz w:val="20"/>
          <w:szCs w:val="20"/>
        </w:rPr>
        <w:t xml:space="preserve">Urządzenie elektroniczne montowane na grzejniku, które rejestruje czas pracy grzejnika i różnicę temperatur pomiędzy powierzchnią grzejnika a otoczeniem. Powyższe dane podzielnik przelicza na bezwymiarowe jednostki, które służą do ustalenia udziału danego mieszkania w kosztach ogrzewania budynku. W </w:t>
      </w:r>
      <w:r w:rsidR="003854AE" w:rsidRPr="002A1517">
        <w:rPr>
          <w:rFonts w:ascii="Lucida Sans Techem" w:hAnsi="Lucida Sans Techem" w:cs="Arial"/>
          <w:sz w:val="20"/>
          <w:szCs w:val="20"/>
        </w:rPr>
        <w:lastRenderedPageBreak/>
        <w:t>rozumieniu przepisów metrologicznych, podzielniki nie są zaliczane do grupy urządzeń pomiarowych.  Podzielniki posiadają deklarację zgodności z Polską Normą PN –EN 834</w:t>
      </w:r>
      <w:r w:rsidR="00894F1D" w:rsidRPr="002A1517">
        <w:rPr>
          <w:rFonts w:ascii="Lucida Sans Techem" w:hAnsi="Lucida Sans Techem" w:cs="Arial"/>
          <w:sz w:val="20"/>
          <w:szCs w:val="20"/>
        </w:rPr>
        <w:t>.</w:t>
      </w:r>
      <w:r w:rsidR="00F05367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894F1D" w:rsidRPr="002A1517">
        <w:rPr>
          <w:rFonts w:ascii="Lucida Sans Techem" w:hAnsi="Lucida Sans Techem" w:cs="Arial"/>
          <w:sz w:val="20"/>
          <w:szCs w:val="20"/>
        </w:rPr>
        <w:t>Norma ta opisuje</w:t>
      </w:r>
      <w:r w:rsidR="003854AE" w:rsidRPr="002A1517">
        <w:rPr>
          <w:rFonts w:ascii="Lucida Sans Techem" w:hAnsi="Lucida Sans Techem" w:cs="Arial"/>
          <w:sz w:val="20"/>
          <w:szCs w:val="20"/>
        </w:rPr>
        <w:t xml:space="preserve"> dokładnie sposób ich działania. </w:t>
      </w:r>
    </w:p>
    <w:p w14:paraId="1064ED97" w14:textId="5A8D2E2E" w:rsidR="00D01D54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6</w:t>
      </w:r>
      <w:r w:rsidR="00334765" w:rsidRPr="002A1517">
        <w:rPr>
          <w:rFonts w:ascii="Lucida Sans Techem" w:hAnsi="Lucida Sans Techem" w:cs="Arial"/>
          <w:b/>
          <w:sz w:val="20"/>
          <w:szCs w:val="20"/>
        </w:rPr>
        <w:t>).</w:t>
      </w:r>
      <w:r w:rsidR="00B50058" w:rsidRPr="002A1517">
        <w:rPr>
          <w:rFonts w:ascii="Lucida Sans Techem" w:hAnsi="Lucida Sans Techem" w:cs="Arial"/>
          <w:b/>
          <w:sz w:val="20"/>
          <w:szCs w:val="20"/>
        </w:rPr>
        <w:t xml:space="preserve">Współczynnik wyrównawczy </w:t>
      </w:r>
      <w:r w:rsidR="00D259B1" w:rsidRPr="002A1517">
        <w:rPr>
          <w:rFonts w:ascii="Lucida Sans Techem" w:hAnsi="Lucida Sans Techem" w:cs="Arial"/>
          <w:sz w:val="20"/>
          <w:szCs w:val="20"/>
        </w:rPr>
        <w:t xml:space="preserve">– współczynnik </w:t>
      </w:r>
      <w:r w:rsidR="00B50058" w:rsidRPr="002A1517">
        <w:rPr>
          <w:rFonts w:ascii="Lucida Sans Techem" w:hAnsi="Lucida Sans Techem" w:cs="Arial"/>
          <w:sz w:val="20"/>
          <w:szCs w:val="20"/>
        </w:rPr>
        <w:t xml:space="preserve">zużycia ciepła na ogrzewanie wynikający </w:t>
      </w:r>
      <w:r w:rsidR="002A1517">
        <w:rPr>
          <w:rFonts w:ascii="Lucida Sans Techem" w:hAnsi="Lucida Sans Techem" w:cs="Arial"/>
          <w:sz w:val="20"/>
          <w:szCs w:val="20"/>
        </w:rPr>
        <w:br/>
      </w:r>
      <w:r w:rsidR="00B50058" w:rsidRPr="002A1517">
        <w:rPr>
          <w:rFonts w:ascii="Lucida Sans Techem" w:hAnsi="Lucida Sans Techem" w:cs="Arial"/>
          <w:sz w:val="20"/>
          <w:szCs w:val="20"/>
        </w:rPr>
        <w:t>z położenia lokalu w bryle budynku wyliczony metod</w:t>
      </w:r>
      <w:r w:rsidR="00D259B1" w:rsidRPr="002A1517">
        <w:rPr>
          <w:rFonts w:ascii="Lucida Sans Techem" w:hAnsi="Lucida Sans Techem" w:cs="Arial"/>
          <w:sz w:val="20"/>
          <w:szCs w:val="20"/>
        </w:rPr>
        <w:t>ą</w:t>
      </w:r>
      <w:r w:rsidR="00B50058" w:rsidRPr="002A1517">
        <w:rPr>
          <w:rFonts w:ascii="Lucida Sans Techem" w:hAnsi="Lucida Sans Techem" w:cs="Arial"/>
          <w:sz w:val="20"/>
          <w:szCs w:val="20"/>
        </w:rPr>
        <w:t xml:space="preserve"> obliczeniową. Zastosowanie współczynników wyrównawczych ma na celu zniwelowanie różnic w zapotrzebowaniu na ciepło poszczególnych lokali wynikających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z ich położenia w bryle budynku niezależnych od zachowa</w:t>
      </w:r>
      <w:r w:rsidR="00972EC7" w:rsidRPr="002A1517">
        <w:rPr>
          <w:rFonts w:ascii="Lucida Sans Techem" w:hAnsi="Lucida Sans Techem" w:cs="Arial"/>
          <w:sz w:val="20"/>
          <w:szCs w:val="20"/>
        </w:rPr>
        <w:t>nia</w:t>
      </w:r>
      <w:r w:rsidR="00EA7FDD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793053" w:rsidRPr="002A1517">
        <w:rPr>
          <w:rFonts w:ascii="Lucida Sans Techem" w:hAnsi="Lucida Sans Techem" w:cs="Arial"/>
          <w:sz w:val="20"/>
          <w:szCs w:val="20"/>
        </w:rPr>
        <w:t>użytkowników lokali</w:t>
      </w:r>
      <w:r w:rsidR="00F15F9F" w:rsidRPr="002A1517">
        <w:rPr>
          <w:rFonts w:ascii="Lucida Sans Techem" w:hAnsi="Lucida Sans Techem" w:cs="Arial"/>
          <w:sz w:val="20"/>
          <w:szCs w:val="20"/>
        </w:rPr>
        <w:t>.</w:t>
      </w:r>
    </w:p>
    <w:p w14:paraId="0AFB7653" w14:textId="3E7BB43D" w:rsidR="00BA2E0B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7</w:t>
      </w:r>
      <w:r w:rsidR="00550F7F" w:rsidRPr="002A1517">
        <w:rPr>
          <w:rFonts w:ascii="Lucida Sans Techem" w:hAnsi="Lucida Sans Techem" w:cs="Arial"/>
          <w:b/>
          <w:sz w:val="20"/>
          <w:szCs w:val="20"/>
        </w:rPr>
        <w:t xml:space="preserve">). 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 xml:space="preserve">Współczynnik </w:t>
      </w:r>
      <w:r w:rsidR="005D68FB" w:rsidRPr="002A1517">
        <w:rPr>
          <w:rFonts w:ascii="Lucida Sans Techem" w:hAnsi="Lucida Sans Techem" w:cs="Arial"/>
          <w:b/>
          <w:sz w:val="20"/>
          <w:szCs w:val="20"/>
        </w:rPr>
        <w:t>oceny</w:t>
      </w:r>
      <w:r w:rsidR="006C2898" w:rsidRPr="002A1517">
        <w:rPr>
          <w:rFonts w:ascii="Lucida Sans Techem" w:hAnsi="Lucida Sans Techem" w:cs="Arial"/>
          <w:b/>
          <w:sz w:val="20"/>
          <w:szCs w:val="20"/>
        </w:rPr>
        <w:t xml:space="preserve"> </w:t>
      </w:r>
      <w:r w:rsidR="006C2898" w:rsidRPr="002A1517">
        <w:rPr>
          <w:rFonts w:ascii="Lucida Sans Techem" w:hAnsi="Lucida Sans Techem" w:cs="Arial"/>
          <w:sz w:val="20"/>
          <w:szCs w:val="20"/>
        </w:rPr>
        <w:t>(współczynnik grzejnikowy)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– współczynnik przeliczeniowy</w:t>
      </w:r>
      <w:r w:rsidR="008671EE" w:rsidRPr="002A1517">
        <w:rPr>
          <w:rFonts w:ascii="Lucida Sans Techem" w:hAnsi="Lucida Sans Techem" w:cs="Arial"/>
          <w:sz w:val="20"/>
          <w:szCs w:val="20"/>
        </w:rPr>
        <w:t>,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charakterystyczny dla danego</w:t>
      </w:r>
      <w:r w:rsidR="005D68FB" w:rsidRPr="002A1517">
        <w:rPr>
          <w:rFonts w:ascii="Lucida Sans Techem" w:hAnsi="Lucida Sans Techem" w:cs="Arial"/>
          <w:sz w:val="20"/>
          <w:szCs w:val="20"/>
        </w:rPr>
        <w:t xml:space="preserve"> układu grzejnik – podzielnik. Wartość współczynnika oceny zależ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y od </w:t>
      </w:r>
      <w:r w:rsidR="005D68FB" w:rsidRPr="002A1517">
        <w:rPr>
          <w:rFonts w:ascii="Lucida Sans Techem" w:hAnsi="Lucida Sans Techem" w:cs="Arial"/>
          <w:sz w:val="20"/>
          <w:szCs w:val="20"/>
        </w:rPr>
        <w:t>mocy i charakterystyki technicznej grzejnika (typ, materiał,</w:t>
      </w:r>
      <w:r w:rsidR="00894F1D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5D68FB" w:rsidRPr="002A1517">
        <w:rPr>
          <w:rFonts w:ascii="Lucida Sans Techem" w:hAnsi="Lucida Sans Techem" w:cs="Arial"/>
          <w:sz w:val="20"/>
          <w:szCs w:val="20"/>
        </w:rPr>
        <w:t>konstrukcja),</w:t>
      </w:r>
      <w:r w:rsidR="00793053" w:rsidRPr="002A1517">
        <w:rPr>
          <w:rFonts w:ascii="Lucida Sans Techem" w:hAnsi="Lucida Sans Techem" w:cs="Arial"/>
          <w:sz w:val="20"/>
          <w:szCs w:val="20"/>
        </w:rPr>
        <w:t>metody montażu podzielnika oraz od typu podzie</w:t>
      </w:r>
      <w:r w:rsidR="0083635B" w:rsidRPr="002A1517">
        <w:rPr>
          <w:rFonts w:ascii="Lucida Sans Techem" w:hAnsi="Lucida Sans Techem" w:cs="Arial"/>
          <w:sz w:val="20"/>
          <w:szCs w:val="20"/>
        </w:rPr>
        <w:t>lnika</w:t>
      </w:r>
      <w:r w:rsidR="00793053" w:rsidRPr="002A1517">
        <w:rPr>
          <w:rFonts w:ascii="Lucida Sans Techem" w:hAnsi="Lucida Sans Techem" w:cs="Arial"/>
          <w:sz w:val="20"/>
          <w:szCs w:val="20"/>
        </w:rPr>
        <w:t>. S</w:t>
      </w:r>
      <w:r w:rsidR="00DF69AA" w:rsidRPr="002A1517">
        <w:rPr>
          <w:rFonts w:ascii="Lucida Sans Techem" w:hAnsi="Lucida Sans Techem" w:cs="Arial"/>
          <w:sz w:val="20"/>
          <w:szCs w:val="20"/>
        </w:rPr>
        <w:t xml:space="preserve">posób wyznaczenia współczynnika oceny </w:t>
      </w:r>
      <w:r w:rsidR="00793053" w:rsidRPr="002A1517">
        <w:rPr>
          <w:rFonts w:ascii="Lucida Sans Techem" w:hAnsi="Lucida Sans Techem" w:cs="Arial"/>
          <w:sz w:val="20"/>
          <w:szCs w:val="20"/>
        </w:rPr>
        <w:t>określa norma PN-EN 834.</w:t>
      </w:r>
      <w:r w:rsidR="00DF69AA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83635B" w:rsidRPr="002A1517">
        <w:rPr>
          <w:rFonts w:ascii="Lucida Sans Techem" w:hAnsi="Lucida Sans Techem" w:cs="Arial"/>
          <w:sz w:val="20"/>
          <w:szCs w:val="20"/>
        </w:rPr>
        <w:t xml:space="preserve">Zadaniem współczynnika oceny jest zapewnienie jednakowych wartości </w:t>
      </w:r>
      <w:r w:rsidR="00164DAA" w:rsidRPr="002A1517">
        <w:rPr>
          <w:rFonts w:ascii="Lucida Sans Techem" w:hAnsi="Lucida Sans Techem" w:cs="Arial"/>
          <w:sz w:val="20"/>
          <w:szCs w:val="20"/>
        </w:rPr>
        <w:t xml:space="preserve">jednostek </w:t>
      </w:r>
      <w:r w:rsidR="0083635B" w:rsidRPr="002A1517">
        <w:rPr>
          <w:rFonts w:ascii="Lucida Sans Techem" w:hAnsi="Lucida Sans Techem" w:cs="Arial"/>
          <w:sz w:val="20"/>
          <w:szCs w:val="20"/>
        </w:rPr>
        <w:t>zużycia dla grzejników emitujących jednakowe ilości ciepła bez względu na typ grzejnika.</w:t>
      </w:r>
    </w:p>
    <w:p w14:paraId="6BF71807" w14:textId="650488B2" w:rsidR="00793053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8</w:t>
      </w:r>
      <w:r w:rsidR="00BD27EF" w:rsidRPr="002A1517">
        <w:rPr>
          <w:rFonts w:ascii="Lucida Sans Techem" w:hAnsi="Lucida Sans Techem" w:cs="Arial"/>
          <w:b/>
          <w:sz w:val="20"/>
          <w:szCs w:val="20"/>
        </w:rPr>
        <w:t xml:space="preserve">). 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>Jednostka zużycia –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wartość wskazania z podzielnika kosztów ogrzewania przemnożona przez współczynnik </w:t>
      </w:r>
      <w:r w:rsidR="00F21764" w:rsidRPr="002A1517">
        <w:rPr>
          <w:rFonts w:ascii="Lucida Sans Techem" w:hAnsi="Lucida Sans Techem" w:cs="Arial"/>
          <w:sz w:val="20"/>
          <w:szCs w:val="20"/>
        </w:rPr>
        <w:t xml:space="preserve">oceny </w:t>
      </w:r>
    </w:p>
    <w:p w14:paraId="0161C87F" w14:textId="77777777" w:rsidR="009D3B08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9</w:t>
      </w:r>
      <w:r w:rsidR="00BD27EF" w:rsidRPr="002A1517">
        <w:rPr>
          <w:rFonts w:ascii="Lucida Sans Techem" w:hAnsi="Lucida Sans Techem" w:cs="Arial"/>
          <w:b/>
          <w:sz w:val="20"/>
          <w:szCs w:val="20"/>
        </w:rPr>
        <w:t xml:space="preserve">). 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>Obliczeniowa jednostka zużycia -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wartość wskazania z podzielnika kosztów ogrzewania przemnożona przez współczynnik </w:t>
      </w:r>
      <w:r w:rsidR="00F21764" w:rsidRPr="002A1517">
        <w:rPr>
          <w:rFonts w:ascii="Lucida Sans Techem" w:hAnsi="Lucida Sans Techem" w:cs="Arial"/>
          <w:sz w:val="20"/>
          <w:szCs w:val="20"/>
        </w:rPr>
        <w:t>oceny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i</w:t>
      </w:r>
      <w:r w:rsidR="00E9503D" w:rsidRPr="002A1517">
        <w:rPr>
          <w:rFonts w:ascii="Lucida Sans Techem" w:hAnsi="Lucida Sans Techem" w:cs="Arial"/>
          <w:sz w:val="20"/>
          <w:szCs w:val="20"/>
        </w:rPr>
        <w:t xml:space="preserve"> współczynnik wyrównawczy</w:t>
      </w:r>
      <w:r w:rsidR="00793053" w:rsidRPr="002A1517">
        <w:rPr>
          <w:rFonts w:ascii="Lucida Sans Techem" w:hAnsi="Lucida Sans Techem" w:cs="Arial"/>
          <w:sz w:val="20"/>
          <w:szCs w:val="20"/>
        </w:rPr>
        <w:t>.</w:t>
      </w:r>
    </w:p>
    <w:p w14:paraId="1F555EAB" w14:textId="77777777" w:rsidR="00793053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10</w:t>
      </w:r>
      <w:r w:rsidR="00D70424" w:rsidRPr="002A1517">
        <w:rPr>
          <w:rFonts w:ascii="Lucida Sans Techem" w:hAnsi="Lucida Sans Techem" w:cs="Arial"/>
          <w:b/>
          <w:sz w:val="20"/>
          <w:szCs w:val="20"/>
        </w:rPr>
        <w:t>).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 xml:space="preserve">Temperatura obliczeniowa w pomieszczeniu 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– temperatura powietrza w pomieszczeniu, którą należy przyjmować przy obliczeniu </w:t>
      </w:r>
      <w:r w:rsidR="00AB282A" w:rsidRPr="002A1517">
        <w:rPr>
          <w:rFonts w:ascii="Lucida Sans Techem" w:hAnsi="Lucida Sans Techem" w:cs="Arial"/>
          <w:sz w:val="20"/>
          <w:szCs w:val="20"/>
        </w:rPr>
        <w:t>zapotrzebowania ciepła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1F1823" w:rsidRPr="002A1517">
        <w:rPr>
          <w:rFonts w:ascii="Lucida Sans Techem" w:hAnsi="Lucida Sans Techem" w:cs="Arial"/>
          <w:sz w:val="20"/>
          <w:szCs w:val="20"/>
        </w:rPr>
        <w:t xml:space="preserve">dla </w:t>
      </w:r>
      <w:r w:rsidR="00793053" w:rsidRPr="002A1517">
        <w:rPr>
          <w:rFonts w:ascii="Lucida Sans Techem" w:hAnsi="Lucida Sans Techem" w:cs="Arial"/>
          <w:sz w:val="20"/>
          <w:szCs w:val="20"/>
        </w:rPr>
        <w:t>pomieszczeń i budynku</w:t>
      </w:r>
      <w:r w:rsidR="00173612" w:rsidRPr="002A1517">
        <w:rPr>
          <w:rFonts w:ascii="Lucida Sans Techem" w:hAnsi="Lucida Sans Techem" w:cs="Arial"/>
          <w:sz w:val="20"/>
          <w:szCs w:val="20"/>
        </w:rPr>
        <w:t>,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zgodnie z normami i warunkami technicznymi obowiązującymi w chwili dokonywania tych obliczeń.</w:t>
      </w:r>
    </w:p>
    <w:p w14:paraId="291D983F" w14:textId="7531882E" w:rsidR="005146F5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11</w:t>
      </w:r>
      <w:r w:rsidR="00EA7537" w:rsidRPr="002A1517">
        <w:rPr>
          <w:rFonts w:ascii="Lucida Sans Techem" w:hAnsi="Lucida Sans Techem" w:cs="Arial"/>
          <w:b/>
          <w:sz w:val="20"/>
          <w:szCs w:val="20"/>
        </w:rPr>
        <w:t>).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>Minimalna temperatura w pomieszczeniach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E91A96" w:rsidRPr="002A1517">
        <w:rPr>
          <w:rFonts w:ascii="Lucida Sans Techem" w:hAnsi="Lucida Sans Techem" w:cs="Arial"/>
          <w:sz w:val="20"/>
          <w:szCs w:val="20"/>
        </w:rPr>
        <w:t>–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E91A96" w:rsidRPr="002A1517">
        <w:rPr>
          <w:rFonts w:ascii="Lucida Sans Techem" w:hAnsi="Lucida Sans Techem" w:cs="Arial"/>
          <w:sz w:val="20"/>
          <w:szCs w:val="20"/>
        </w:rPr>
        <w:t>temperatura nie niższa niż 16</w:t>
      </w:r>
      <w:r w:rsidR="00F67BC5" w:rsidRPr="002A1517">
        <w:rPr>
          <w:rFonts w:ascii="Lucida Sans Techem" w:hAnsi="Lucida Sans Techem" w:cs="Arial"/>
          <w:sz w:val="20"/>
          <w:szCs w:val="20"/>
        </w:rPr>
        <w:t>°</w:t>
      </w:r>
      <w:r w:rsidR="00B5740E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E91A96" w:rsidRPr="002A1517">
        <w:rPr>
          <w:rFonts w:ascii="Lucida Sans Techem" w:hAnsi="Lucida Sans Techem" w:cs="Arial"/>
          <w:sz w:val="20"/>
          <w:szCs w:val="20"/>
        </w:rPr>
        <w:t xml:space="preserve">C </w:t>
      </w:r>
      <w:r w:rsidR="002A1517">
        <w:rPr>
          <w:rFonts w:ascii="Lucida Sans Techem" w:hAnsi="Lucida Sans Techem" w:cs="Arial"/>
          <w:sz w:val="20"/>
          <w:szCs w:val="20"/>
        </w:rPr>
        <w:br/>
      </w:r>
      <w:r w:rsidR="00916C6F" w:rsidRPr="002A1517">
        <w:rPr>
          <w:rFonts w:ascii="Lucida Sans Techem" w:hAnsi="Lucida Sans Techem" w:cs="Arial"/>
          <w:sz w:val="20"/>
          <w:szCs w:val="20"/>
        </w:rPr>
        <w:t xml:space="preserve">w </w:t>
      </w:r>
      <w:r w:rsidR="00E91A96" w:rsidRPr="002A1517">
        <w:rPr>
          <w:rFonts w:ascii="Lucida Sans Techem" w:hAnsi="Lucida Sans Techem" w:cs="Arial"/>
          <w:sz w:val="20"/>
          <w:szCs w:val="20"/>
        </w:rPr>
        <w:t>pomieszczeniach lokalu o temperaturze oblicz</w:t>
      </w:r>
      <w:r w:rsidR="00916C6F" w:rsidRPr="002A1517">
        <w:rPr>
          <w:rFonts w:ascii="Lucida Sans Techem" w:hAnsi="Lucida Sans Techem" w:cs="Arial"/>
          <w:sz w:val="20"/>
          <w:szCs w:val="20"/>
        </w:rPr>
        <w:t>e</w:t>
      </w:r>
      <w:r w:rsidR="00E91A96" w:rsidRPr="002A1517">
        <w:rPr>
          <w:rFonts w:ascii="Lucida Sans Techem" w:hAnsi="Lucida Sans Techem" w:cs="Arial"/>
          <w:sz w:val="20"/>
          <w:szCs w:val="20"/>
        </w:rPr>
        <w:t xml:space="preserve">niowej </w:t>
      </w:r>
      <w:r w:rsidR="00916C6F" w:rsidRPr="002A1517">
        <w:rPr>
          <w:rFonts w:ascii="Lucida Sans Techem" w:hAnsi="Lucida Sans Techem" w:cs="Arial"/>
          <w:sz w:val="20"/>
          <w:szCs w:val="20"/>
        </w:rPr>
        <w:t>20</w:t>
      </w:r>
      <w:r w:rsidR="00F67BC5" w:rsidRPr="002A1517">
        <w:rPr>
          <w:rFonts w:ascii="Lucida Sans Techem" w:hAnsi="Lucida Sans Techem" w:cs="Arial"/>
          <w:sz w:val="20"/>
          <w:szCs w:val="20"/>
        </w:rPr>
        <w:t xml:space="preserve">° </w:t>
      </w:r>
      <w:r w:rsidR="00916C6F" w:rsidRPr="002A1517">
        <w:rPr>
          <w:rFonts w:ascii="Lucida Sans Techem" w:hAnsi="Lucida Sans Techem" w:cs="Arial"/>
          <w:sz w:val="20"/>
          <w:szCs w:val="20"/>
        </w:rPr>
        <w:t xml:space="preserve">C lub wyższej – </w:t>
      </w:r>
      <w:r w:rsidR="006579B6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976DC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w celu </w:t>
      </w:r>
      <w:r w:rsidR="006579B6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zapewnienia</w:t>
      </w:r>
      <w:r w:rsidR="00976DC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właściwych warunków eksploatacyjnych </w:t>
      </w:r>
      <w:r w:rsidR="006579B6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budynku i </w:t>
      </w:r>
      <w:r w:rsidR="00976DC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lokali</w:t>
      </w:r>
      <w:r w:rsidR="006579B6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,</w:t>
      </w:r>
      <w:r w:rsidR="00976DC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każdy użytkownik ma obowiązek stosowania nastaw zaworów grzejnikowych, zapewniających wymaganą rozporządzeniem </w:t>
      </w:r>
      <w:r w:rsidR="00085322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wskazaną </w:t>
      </w:r>
      <w:r w:rsidR="00976DC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temperaturę użytkowania pomieszczeń</w:t>
      </w:r>
      <w:r w:rsidR="00085322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.</w:t>
      </w:r>
    </w:p>
    <w:p w14:paraId="6F666ADC" w14:textId="2BA8419C" w:rsidR="00164DAA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12</w:t>
      </w:r>
      <w:r w:rsidR="00EA7537" w:rsidRPr="002A1517">
        <w:rPr>
          <w:rFonts w:ascii="Lucida Sans Techem" w:hAnsi="Lucida Sans Techem" w:cs="Arial"/>
          <w:b/>
          <w:bCs/>
          <w:sz w:val="20"/>
          <w:szCs w:val="20"/>
        </w:rPr>
        <w:t xml:space="preserve">). </w:t>
      </w:r>
      <w:r w:rsidR="00793053" w:rsidRPr="002A1517">
        <w:rPr>
          <w:rFonts w:ascii="Lucida Sans Techem" w:hAnsi="Lucida Sans Techem" w:cs="Arial"/>
          <w:b/>
          <w:bCs/>
          <w:sz w:val="20"/>
          <w:szCs w:val="20"/>
        </w:rPr>
        <w:t>Wodomierz ciepłej wody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– </w:t>
      </w:r>
      <w:r w:rsidR="006D2E57" w:rsidRPr="002A1517">
        <w:rPr>
          <w:rFonts w:ascii="Lucida Sans Techem" w:hAnsi="Lucida Sans Techem" w:cs="Arial"/>
          <w:sz w:val="20"/>
          <w:szCs w:val="20"/>
        </w:rPr>
        <w:t>u</w:t>
      </w:r>
      <w:r w:rsidR="00164DAA" w:rsidRPr="002A1517">
        <w:rPr>
          <w:rFonts w:ascii="Lucida Sans Techem" w:hAnsi="Lucida Sans Techem" w:cs="Arial"/>
          <w:sz w:val="20"/>
          <w:szCs w:val="20"/>
        </w:rPr>
        <w:t>rządzenie pomiarowe mierzące objętość podgrzanej wody, która została zużyta w</w:t>
      </w:r>
      <w:r w:rsidR="00797175">
        <w:rPr>
          <w:rFonts w:ascii="Lucida Sans Techem" w:hAnsi="Lucida Sans Techem" w:cs="Arial"/>
          <w:sz w:val="20"/>
          <w:szCs w:val="20"/>
        </w:rPr>
        <w:t> </w:t>
      </w:r>
      <w:r w:rsidR="00164DAA" w:rsidRPr="002A1517">
        <w:rPr>
          <w:rFonts w:ascii="Lucida Sans Techem" w:hAnsi="Lucida Sans Techem" w:cs="Arial"/>
          <w:sz w:val="20"/>
          <w:szCs w:val="20"/>
        </w:rPr>
        <w:t>poszczególnych lokalach.</w:t>
      </w:r>
    </w:p>
    <w:p w14:paraId="471E646F" w14:textId="5074284D" w:rsidR="00793053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13</w:t>
      </w:r>
      <w:r w:rsidR="00EA7537" w:rsidRPr="002A1517">
        <w:rPr>
          <w:rFonts w:ascii="Lucida Sans Techem" w:hAnsi="Lucida Sans Techem" w:cs="Arial"/>
          <w:b/>
          <w:sz w:val="20"/>
          <w:szCs w:val="20"/>
        </w:rPr>
        <w:t xml:space="preserve">). 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 xml:space="preserve">Koszty </w:t>
      </w:r>
      <w:r w:rsidR="00B44F8F">
        <w:rPr>
          <w:rFonts w:ascii="Lucida Sans Techem" w:hAnsi="Lucida Sans Techem" w:cs="Arial"/>
          <w:b/>
          <w:sz w:val="20"/>
          <w:szCs w:val="20"/>
        </w:rPr>
        <w:t>wytworzenia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 xml:space="preserve"> </w:t>
      </w:r>
      <w:r w:rsidR="00AB282A" w:rsidRPr="002A1517">
        <w:rPr>
          <w:rFonts w:ascii="Lucida Sans Techem" w:hAnsi="Lucida Sans Techem" w:cs="Arial"/>
          <w:b/>
          <w:sz w:val="20"/>
          <w:szCs w:val="20"/>
        </w:rPr>
        <w:t>ciepła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 xml:space="preserve"> 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- suma </w:t>
      </w:r>
      <w:r w:rsidR="002624B7">
        <w:rPr>
          <w:rFonts w:ascii="Lucida Sans Techem" w:hAnsi="Lucida Sans Techem" w:cs="Arial"/>
          <w:sz w:val="20"/>
          <w:szCs w:val="20"/>
        </w:rPr>
        <w:t>kosztów produkcji ciepła (bezpośrednich i pośrednich).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Koszty </w:t>
      </w:r>
      <w:r w:rsidR="002624B7">
        <w:rPr>
          <w:rFonts w:ascii="Lucida Sans Techem" w:hAnsi="Lucida Sans Techem" w:cs="Arial"/>
          <w:sz w:val="20"/>
          <w:szCs w:val="20"/>
        </w:rPr>
        <w:t xml:space="preserve">wytworzenia 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są </w:t>
      </w:r>
      <w:r w:rsidR="00793053" w:rsidRPr="00ED0485">
        <w:rPr>
          <w:rFonts w:ascii="Lucida Sans Techem" w:hAnsi="Lucida Sans Techem" w:cs="Arial"/>
          <w:sz w:val="20"/>
          <w:szCs w:val="20"/>
        </w:rPr>
        <w:t xml:space="preserve">ewidencjonowane 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i rozliczane odrębnie dla </w:t>
      </w:r>
      <w:r w:rsidR="00AB282A" w:rsidRPr="002A1517">
        <w:rPr>
          <w:rFonts w:ascii="Lucida Sans Techem" w:hAnsi="Lucida Sans Techem" w:cs="Arial"/>
          <w:sz w:val="20"/>
          <w:szCs w:val="20"/>
        </w:rPr>
        <w:t>każdej jednostki rozliczeniowej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i obciążają wszystkich użytkowników lokali ogrzewanych przez wspólną instalację.</w:t>
      </w:r>
    </w:p>
    <w:p w14:paraId="73FFC4C5" w14:textId="77777777" w:rsidR="00793053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14</w:t>
      </w:r>
      <w:r w:rsidR="00EA7537" w:rsidRPr="002A1517">
        <w:rPr>
          <w:rFonts w:ascii="Lucida Sans Techem" w:hAnsi="Lucida Sans Techem" w:cs="Arial"/>
          <w:b/>
          <w:sz w:val="20"/>
          <w:szCs w:val="20"/>
        </w:rPr>
        <w:t xml:space="preserve">). 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 xml:space="preserve">Koszt ogrzewania </w:t>
      </w:r>
      <w:r w:rsidR="00793053" w:rsidRPr="002A1517">
        <w:rPr>
          <w:rFonts w:ascii="Lucida Sans Techem" w:hAnsi="Lucida Sans Techem" w:cs="Arial"/>
          <w:sz w:val="20"/>
          <w:szCs w:val="20"/>
        </w:rPr>
        <w:t>- suma ponoszonych opłat stałych i zmiennych za ciepło</w:t>
      </w:r>
      <w:r w:rsidR="001D4168" w:rsidRPr="002A1517">
        <w:rPr>
          <w:rFonts w:ascii="Lucida Sans Techem" w:hAnsi="Lucida Sans Techem" w:cs="Arial"/>
          <w:sz w:val="20"/>
          <w:szCs w:val="20"/>
        </w:rPr>
        <w:t xml:space="preserve"> dostarczane na cele ogrzewania ( por. Roz</w:t>
      </w:r>
      <w:r w:rsidR="00A34A8C" w:rsidRPr="002A1517">
        <w:rPr>
          <w:rFonts w:ascii="Lucida Sans Techem" w:hAnsi="Lucida Sans Techem" w:cs="Arial"/>
          <w:sz w:val="20"/>
          <w:szCs w:val="20"/>
        </w:rPr>
        <w:t xml:space="preserve">dział  </w:t>
      </w:r>
      <w:r w:rsidR="001D4168" w:rsidRPr="002A1517">
        <w:rPr>
          <w:rFonts w:ascii="Lucida Sans Techem" w:hAnsi="Lucida Sans Techem" w:cs="Arial"/>
          <w:sz w:val="20"/>
          <w:szCs w:val="20"/>
        </w:rPr>
        <w:t>IV )</w:t>
      </w:r>
      <w:r w:rsidR="00A34A8C" w:rsidRPr="002A1517">
        <w:rPr>
          <w:rFonts w:ascii="Lucida Sans Techem" w:hAnsi="Lucida Sans Techem" w:cs="Arial"/>
          <w:sz w:val="20"/>
          <w:szCs w:val="20"/>
        </w:rPr>
        <w:t xml:space="preserve">. </w:t>
      </w:r>
    </w:p>
    <w:p w14:paraId="362CC097" w14:textId="5C7BE176" w:rsidR="00793053" w:rsidRPr="002A1517" w:rsidRDefault="00F2176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1</w:t>
      </w:r>
      <w:r w:rsidR="009D3B08" w:rsidRPr="002A1517">
        <w:rPr>
          <w:rFonts w:ascii="Lucida Sans Techem" w:hAnsi="Lucida Sans Techem" w:cs="Arial"/>
          <w:b/>
          <w:sz w:val="20"/>
          <w:szCs w:val="20"/>
        </w:rPr>
        <w:t>5</w:t>
      </w:r>
      <w:r w:rsidR="00EA7537" w:rsidRPr="002A1517">
        <w:rPr>
          <w:rFonts w:ascii="Lucida Sans Techem" w:hAnsi="Lucida Sans Techem" w:cs="Arial"/>
          <w:b/>
          <w:sz w:val="20"/>
          <w:szCs w:val="20"/>
        </w:rPr>
        <w:t xml:space="preserve">). 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>Koszt p</w:t>
      </w:r>
      <w:r w:rsidR="00BB0788" w:rsidRPr="002A1517">
        <w:rPr>
          <w:rFonts w:ascii="Lucida Sans Techem" w:hAnsi="Lucida Sans Techem" w:cs="Arial"/>
          <w:b/>
          <w:sz w:val="20"/>
          <w:szCs w:val="20"/>
        </w:rPr>
        <w:t>rzygotowania ciepłej wody użytkowej (c.w.u.</w:t>
      </w:r>
      <w:r w:rsidR="005D7120" w:rsidRPr="002A1517">
        <w:rPr>
          <w:rFonts w:ascii="Lucida Sans Techem" w:hAnsi="Lucida Sans Techem" w:cs="Arial"/>
          <w:b/>
          <w:sz w:val="20"/>
          <w:szCs w:val="20"/>
        </w:rPr>
        <w:t xml:space="preserve">) 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 xml:space="preserve"> </w:t>
      </w:r>
      <w:r w:rsidR="00793053" w:rsidRPr="002A1517">
        <w:rPr>
          <w:rFonts w:ascii="Lucida Sans Techem" w:hAnsi="Lucida Sans Techem" w:cs="Arial"/>
          <w:sz w:val="20"/>
          <w:szCs w:val="20"/>
        </w:rPr>
        <w:t>– suma ponoszonych opłat stałych i zmiennych za ciepło dostarczane na cele podgrzania wody wodociągowej.</w:t>
      </w:r>
    </w:p>
    <w:p w14:paraId="6DE5209E" w14:textId="70E9BAF6" w:rsidR="00793053" w:rsidRPr="002A1517" w:rsidRDefault="00EA753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1</w:t>
      </w:r>
      <w:r w:rsidR="009D3B08" w:rsidRPr="002A1517">
        <w:rPr>
          <w:rFonts w:ascii="Lucida Sans Techem" w:hAnsi="Lucida Sans Techem" w:cs="Arial"/>
          <w:b/>
          <w:sz w:val="20"/>
          <w:szCs w:val="20"/>
        </w:rPr>
        <w:t>6</w:t>
      </w:r>
      <w:r w:rsidRPr="002A1517">
        <w:rPr>
          <w:rFonts w:ascii="Lucida Sans Techem" w:hAnsi="Lucida Sans Techem" w:cs="Arial"/>
          <w:b/>
          <w:sz w:val="20"/>
          <w:szCs w:val="20"/>
        </w:rPr>
        <w:t xml:space="preserve">). </w:t>
      </w:r>
      <w:r w:rsidR="00793053" w:rsidRPr="00ED0485">
        <w:rPr>
          <w:rFonts w:ascii="Lucida Sans Techem" w:hAnsi="Lucida Sans Techem" w:cs="Arial"/>
          <w:b/>
          <w:sz w:val="20"/>
          <w:szCs w:val="20"/>
        </w:rPr>
        <w:t>Węzeł ciep</w:t>
      </w:r>
      <w:r w:rsidR="00DF69AA" w:rsidRPr="00ED0485">
        <w:rPr>
          <w:rFonts w:ascii="Lucida Sans Techem" w:hAnsi="Lucida Sans Techem" w:cs="Arial"/>
          <w:b/>
          <w:sz w:val="20"/>
          <w:szCs w:val="20"/>
        </w:rPr>
        <w:t>lny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E25781" w:rsidRPr="002A1517">
        <w:rPr>
          <w:rFonts w:ascii="Lucida Sans Techem" w:hAnsi="Lucida Sans Techem" w:cs="Arial"/>
          <w:sz w:val="20"/>
          <w:szCs w:val="20"/>
        </w:rPr>
        <w:t>-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8E04C7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zespół urządzeń zaopatrujący w ciepło instalację wewnątrz budynku. Ciepło </w:t>
      </w:r>
      <w:r w:rsidR="002624B7">
        <w:rPr>
          <w:rFonts w:ascii="Lucida Sans Techem" w:eastAsia="Times New Roman" w:hAnsi="Lucida Sans Techem" w:cs="Arial"/>
          <w:sz w:val="20"/>
          <w:szCs w:val="20"/>
          <w:lang w:eastAsia="pl-PL"/>
        </w:rPr>
        <w:t>jest</w:t>
      </w:r>
      <w:r w:rsidR="008E04C7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produkowane w kotłowni, dos</w:t>
      </w:r>
      <w:r w:rsidR="00C5781A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tarczane </w:t>
      </w:r>
      <w:r w:rsidR="008E04C7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dla budynku lub grupy budynków (poprzez wymiennik ciepła, </w:t>
      </w:r>
      <w:r w:rsidR="00B07E52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lub kocioł</w:t>
      </w:r>
      <w:r w:rsidR="008E04C7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zasilany gazem, olejem opałowym)</w:t>
      </w:r>
      <w:r w:rsidR="00C5781A">
        <w:rPr>
          <w:rFonts w:ascii="Lucida Sans Techem" w:eastAsia="Times New Roman" w:hAnsi="Lucida Sans Techem" w:cs="Arial"/>
          <w:sz w:val="20"/>
          <w:szCs w:val="20"/>
          <w:lang w:eastAsia="pl-PL"/>
        </w:rPr>
        <w:t>.</w:t>
      </w:r>
    </w:p>
    <w:p w14:paraId="0A213D58" w14:textId="60E79AF1" w:rsidR="00953812" w:rsidRPr="002A1517" w:rsidRDefault="00F2176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1</w:t>
      </w:r>
      <w:r w:rsidR="009D3B08" w:rsidRPr="002A1517">
        <w:rPr>
          <w:rFonts w:ascii="Lucida Sans Techem" w:hAnsi="Lucida Sans Techem" w:cs="Arial"/>
          <w:b/>
          <w:sz w:val="20"/>
          <w:szCs w:val="20"/>
        </w:rPr>
        <w:t>7</w:t>
      </w:r>
      <w:r w:rsidR="00EA7537" w:rsidRPr="002A1517">
        <w:rPr>
          <w:rFonts w:ascii="Lucida Sans Techem" w:hAnsi="Lucida Sans Techem" w:cs="Arial"/>
          <w:b/>
          <w:sz w:val="20"/>
          <w:szCs w:val="20"/>
        </w:rPr>
        <w:t xml:space="preserve">). </w:t>
      </w:r>
      <w:r w:rsidR="00793053" w:rsidRPr="002A1517">
        <w:rPr>
          <w:rFonts w:ascii="Lucida Sans Techem" w:hAnsi="Lucida Sans Techem" w:cs="Arial"/>
          <w:b/>
          <w:sz w:val="20"/>
          <w:szCs w:val="20"/>
        </w:rPr>
        <w:t>Układ pomiarowo – rozliczeniowy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– ciepłomierz zainstalowany na</w:t>
      </w:r>
      <w:r w:rsidR="008E04C7" w:rsidRPr="002A1517">
        <w:rPr>
          <w:rFonts w:ascii="Lucida Sans Techem" w:hAnsi="Lucida Sans Techem" w:cs="Arial"/>
          <w:sz w:val="20"/>
          <w:szCs w:val="20"/>
        </w:rPr>
        <w:t xml:space="preserve"> wejściu do węzła cieplnego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odpowiadający przepisom metrologicznym </w:t>
      </w:r>
      <w:r w:rsidR="00ED0485">
        <w:rPr>
          <w:rFonts w:ascii="Lucida Sans Techem" w:hAnsi="Lucida Sans Techem" w:cs="Arial"/>
          <w:sz w:val="20"/>
          <w:szCs w:val="20"/>
        </w:rPr>
        <w:t xml:space="preserve">oraz gazomierz 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na podstawie wskazań którego, odbiorca rozlicza się z dostawcą </w:t>
      </w:r>
      <w:r w:rsidR="00C5781A" w:rsidRPr="00ED0485">
        <w:rPr>
          <w:rFonts w:ascii="Lucida Sans Techem" w:hAnsi="Lucida Sans Techem" w:cs="Arial"/>
          <w:sz w:val="20"/>
          <w:szCs w:val="20"/>
        </w:rPr>
        <w:t>gazu</w:t>
      </w:r>
      <w:r w:rsidR="00C5781A" w:rsidRPr="00ED0485">
        <w:rPr>
          <w:rFonts w:ascii="Lucida Sans Techem" w:hAnsi="Lucida Sans Techem" w:cs="Arial"/>
          <w:sz w:val="20"/>
          <w:szCs w:val="20"/>
          <w:u w:val="single"/>
        </w:rPr>
        <w:t>.</w:t>
      </w:r>
    </w:p>
    <w:p w14:paraId="383B1AD5" w14:textId="3A314E98" w:rsidR="00793053" w:rsidRPr="002A1517" w:rsidRDefault="00F2176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1</w:t>
      </w:r>
      <w:r w:rsidR="009D3B08" w:rsidRPr="002A1517">
        <w:rPr>
          <w:rFonts w:ascii="Lucida Sans Techem" w:hAnsi="Lucida Sans Techem" w:cs="Arial"/>
          <w:b/>
          <w:sz w:val="20"/>
          <w:szCs w:val="20"/>
        </w:rPr>
        <w:t>8</w:t>
      </w:r>
      <w:r w:rsidR="00EA7537" w:rsidRPr="002A1517">
        <w:rPr>
          <w:rFonts w:ascii="Lucida Sans Techem" w:hAnsi="Lucida Sans Techem" w:cs="Arial"/>
          <w:b/>
          <w:sz w:val="20"/>
          <w:szCs w:val="20"/>
        </w:rPr>
        <w:t xml:space="preserve">). </w:t>
      </w:r>
      <w:r w:rsidR="00953812" w:rsidRPr="002A1517">
        <w:rPr>
          <w:rFonts w:ascii="Lucida Sans Techem" w:hAnsi="Lucida Sans Techem" w:cs="Arial"/>
          <w:b/>
          <w:sz w:val="20"/>
          <w:szCs w:val="20"/>
        </w:rPr>
        <w:t xml:space="preserve">Koszty rozliczenia </w:t>
      </w:r>
      <w:r w:rsidR="00825219" w:rsidRPr="002A1517">
        <w:rPr>
          <w:rFonts w:ascii="Lucida Sans Techem" w:hAnsi="Lucida Sans Techem" w:cs="Arial"/>
          <w:sz w:val="20"/>
          <w:szCs w:val="20"/>
        </w:rPr>
        <w:t>–</w:t>
      </w:r>
      <w:r w:rsidR="00953812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825219" w:rsidRPr="002A1517">
        <w:rPr>
          <w:rFonts w:ascii="Lucida Sans Techem" w:hAnsi="Lucida Sans Techem" w:cs="Arial"/>
          <w:sz w:val="20"/>
          <w:szCs w:val="20"/>
        </w:rPr>
        <w:t xml:space="preserve">należność, którą </w:t>
      </w:r>
      <w:r w:rsidR="00C5781A">
        <w:rPr>
          <w:rFonts w:ascii="Lucida Sans Techem" w:hAnsi="Lucida Sans Techem" w:cs="Arial"/>
          <w:sz w:val="20"/>
          <w:szCs w:val="20"/>
        </w:rPr>
        <w:t>Spółdzielnia Mieszkaniowa</w:t>
      </w:r>
      <w:r w:rsidR="00825219" w:rsidRPr="002A1517">
        <w:rPr>
          <w:rFonts w:ascii="Lucida Sans Techem" w:hAnsi="Lucida Sans Techem" w:cs="Arial"/>
          <w:sz w:val="20"/>
          <w:szCs w:val="20"/>
        </w:rPr>
        <w:t xml:space="preserve"> zobowiązan</w:t>
      </w:r>
      <w:r w:rsidR="00C5781A">
        <w:rPr>
          <w:rFonts w:ascii="Lucida Sans Techem" w:hAnsi="Lucida Sans Techem" w:cs="Arial"/>
          <w:sz w:val="20"/>
          <w:szCs w:val="20"/>
        </w:rPr>
        <w:t>a</w:t>
      </w:r>
      <w:r w:rsidR="00825219" w:rsidRPr="002A1517">
        <w:rPr>
          <w:rFonts w:ascii="Lucida Sans Techem" w:hAnsi="Lucida Sans Techem" w:cs="Arial"/>
          <w:sz w:val="20"/>
          <w:szCs w:val="20"/>
        </w:rPr>
        <w:t xml:space="preserve"> jest zapłacić firmie rozliczającej z tytułu przeprowadzonego rozliczenia, zgodnie z zawartą umową.</w:t>
      </w:r>
      <w:r w:rsidR="00793053" w:rsidRPr="002A1517">
        <w:rPr>
          <w:rFonts w:ascii="Lucida Sans Techem" w:hAnsi="Lucida Sans Techem" w:cs="Arial"/>
          <w:sz w:val="20"/>
          <w:szCs w:val="20"/>
        </w:rPr>
        <w:t xml:space="preserve">  </w:t>
      </w:r>
    </w:p>
    <w:p w14:paraId="4E812A41" w14:textId="15F43E8E" w:rsidR="005D38F4" w:rsidRPr="00ED0485" w:rsidRDefault="00EA753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ED0485">
        <w:rPr>
          <w:rFonts w:ascii="Lucida Sans Techem" w:hAnsi="Lucida Sans Techem" w:cs="Arial"/>
          <w:b/>
          <w:sz w:val="20"/>
          <w:szCs w:val="20"/>
        </w:rPr>
        <w:t>1</w:t>
      </w:r>
      <w:r w:rsidR="009D3B08" w:rsidRPr="00ED0485">
        <w:rPr>
          <w:rFonts w:ascii="Lucida Sans Techem" w:hAnsi="Lucida Sans Techem" w:cs="Arial"/>
          <w:b/>
          <w:sz w:val="20"/>
          <w:szCs w:val="20"/>
        </w:rPr>
        <w:t>9</w:t>
      </w:r>
      <w:r w:rsidRPr="00ED0485">
        <w:rPr>
          <w:rFonts w:ascii="Lucida Sans Techem" w:hAnsi="Lucida Sans Techem" w:cs="Arial"/>
          <w:b/>
          <w:sz w:val="20"/>
          <w:szCs w:val="20"/>
        </w:rPr>
        <w:t xml:space="preserve">). </w:t>
      </w:r>
      <w:r w:rsidR="00ED0485" w:rsidRPr="00ED0485">
        <w:rPr>
          <w:rFonts w:ascii="Lucida Sans Techem" w:hAnsi="Lucida Sans Techem" w:cs="Arial"/>
          <w:b/>
          <w:sz w:val="20"/>
          <w:szCs w:val="20"/>
        </w:rPr>
        <w:t>Spółdzielnia Mieszkaniowa</w:t>
      </w:r>
      <w:r w:rsidR="00793053" w:rsidRPr="00ED0485">
        <w:rPr>
          <w:rFonts w:ascii="Lucida Sans Techem" w:hAnsi="Lucida Sans Techem" w:cs="Arial"/>
          <w:sz w:val="20"/>
          <w:szCs w:val="20"/>
        </w:rPr>
        <w:t xml:space="preserve"> –</w:t>
      </w:r>
      <w:r w:rsidR="00951CA3" w:rsidRPr="00ED0485">
        <w:rPr>
          <w:rFonts w:ascii="Lucida Sans Techem" w:hAnsi="Lucida Sans Techem" w:cs="Arial"/>
          <w:sz w:val="20"/>
          <w:szCs w:val="20"/>
        </w:rPr>
        <w:t xml:space="preserve"> </w:t>
      </w:r>
      <w:r w:rsidR="00793053" w:rsidRPr="00ED0485">
        <w:rPr>
          <w:rFonts w:ascii="Lucida Sans Techem" w:hAnsi="Lucida Sans Techem" w:cs="Arial"/>
          <w:sz w:val="20"/>
          <w:szCs w:val="20"/>
        </w:rPr>
        <w:t>podmiot gospodarczy</w:t>
      </w:r>
      <w:r w:rsidR="008B7DB2" w:rsidRPr="00ED0485">
        <w:rPr>
          <w:rFonts w:ascii="Lucida Sans Techem" w:hAnsi="Lucida Sans Techem" w:cs="Arial"/>
          <w:sz w:val="20"/>
          <w:szCs w:val="20"/>
        </w:rPr>
        <w:t xml:space="preserve">, któremu </w:t>
      </w:r>
      <w:r w:rsidR="00DC17D3" w:rsidRPr="00ED0485">
        <w:rPr>
          <w:rFonts w:ascii="Lucida Sans Techem" w:hAnsi="Lucida Sans Techem" w:cs="Arial"/>
          <w:sz w:val="20"/>
          <w:szCs w:val="20"/>
        </w:rPr>
        <w:t>właściciel</w:t>
      </w:r>
      <w:r w:rsidR="008B7DB2" w:rsidRPr="00ED0485">
        <w:rPr>
          <w:rFonts w:ascii="Lucida Sans Techem" w:hAnsi="Lucida Sans Techem" w:cs="Arial"/>
          <w:sz w:val="20"/>
          <w:szCs w:val="20"/>
        </w:rPr>
        <w:t xml:space="preserve"> powierzył </w:t>
      </w:r>
      <w:r w:rsidR="00793053" w:rsidRPr="00ED0485">
        <w:rPr>
          <w:rFonts w:ascii="Lucida Sans Techem" w:hAnsi="Lucida Sans Techem" w:cs="Arial"/>
          <w:sz w:val="20"/>
          <w:szCs w:val="20"/>
        </w:rPr>
        <w:t xml:space="preserve"> zarządzanie nieruchomości</w:t>
      </w:r>
      <w:r w:rsidRPr="00ED0485">
        <w:rPr>
          <w:rFonts w:ascii="Lucida Sans Techem" w:hAnsi="Lucida Sans Techem" w:cs="Arial"/>
          <w:sz w:val="20"/>
          <w:szCs w:val="20"/>
        </w:rPr>
        <w:t>ami</w:t>
      </w:r>
      <w:r w:rsidR="008B7DB2" w:rsidRPr="00ED0485">
        <w:rPr>
          <w:rFonts w:ascii="Lucida Sans Techem" w:hAnsi="Lucida Sans Techem" w:cs="Arial"/>
          <w:sz w:val="20"/>
          <w:szCs w:val="20"/>
        </w:rPr>
        <w:t>/ budynkami.</w:t>
      </w:r>
    </w:p>
    <w:p w14:paraId="4C3EE763" w14:textId="56108C60" w:rsidR="00954648" w:rsidRPr="002A1517" w:rsidRDefault="009D3B08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ED0485">
        <w:rPr>
          <w:rFonts w:ascii="Lucida Sans Techem" w:hAnsi="Lucida Sans Techem" w:cs="Arial"/>
          <w:b/>
          <w:bCs/>
          <w:sz w:val="20"/>
          <w:szCs w:val="20"/>
        </w:rPr>
        <w:t>20</w:t>
      </w:r>
      <w:r w:rsidR="008E04C7" w:rsidRPr="00ED0485">
        <w:rPr>
          <w:rFonts w:ascii="Lucida Sans Techem" w:hAnsi="Lucida Sans Techem" w:cs="Arial"/>
          <w:b/>
          <w:bCs/>
          <w:sz w:val="20"/>
          <w:szCs w:val="20"/>
        </w:rPr>
        <w:t>).</w:t>
      </w:r>
      <w:r w:rsidR="007D66F3" w:rsidRPr="00ED0485">
        <w:rPr>
          <w:rFonts w:ascii="Lucida Sans Techem" w:hAnsi="Lucida Sans Techem" w:cs="Arial"/>
          <w:b/>
          <w:bCs/>
          <w:sz w:val="20"/>
          <w:szCs w:val="20"/>
        </w:rPr>
        <w:t xml:space="preserve"> </w:t>
      </w:r>
      <w:r w:rsidR="008E04C7" w:rsidRPr="00ED0485">
        <w:rPr>
          <w:rFonts w:ascii="Lucida Sans Techem" w:hAnsi="Lucida Sans Techem" w:cs="Arial"/>
          <w:b/>
          <w:bCs/>
          <w:sz w:val="20"/>
          <w:szCs w:val="20"/>
        </w:rPr>
        <w:t>Odszkodowanie</w:t>
      </w:r>
      <w:r w:rsidR="007D66F3" w:rsidRPr="002A1517">
        <w:rPr>
          <w:rFonts w:ascii="Lucida Sans Techem" w:hAnsi="Lucida Sans Techem" w:cs="Arial"/>
          <w:sz w:val="20"/>
          <w:szCs w:val="20"/>
        </w:rPr>
        <w:t xml:space="preserve"> – należność finansowa, jaką użytkownik lokalu ponosi na rzecz </w:t>
      </w:r>
      <w:r w:rsidR="00C5781A">
        <w:rPr>
          <w:rFonts w:ascii="Lucida Sans Techem" w:hAnsi="Lucida Sans Techem" w:cs="Arial"/>
          <w:sz w:val="20"/>
          <w:szCs w:val="20"/>
        </w:rPr>
        <w:t>Spółdzielni Mieszkaniowej</w:t>
      </w:r>
      <w:r w:rsidR="007D66F3" w:rsidRPr="002A1517">
        <w:rPr>
          <w:rFonts w:ascii="Lucida Sans Techem" w:hAnsi="Lucida Sans Techem" w:cs="Arial"/>
          <w:sz w:val="20"/>
          <w:szCs w:val="20"/>
        </w:rPr>
        <w:t xml:space="preserve"> w przypadkach </w:t>
      </w:r>
      <w:r w:rsidR="005178CE" w:rsidRPr="002A1517">
        <w:rPr>
          <w:rFonts w:ascii="Lucida Sans Techem" w:hAnsi="Lucida Sans Techem" w:cs="Arial"/>
          <w:sz w:val="20"/>
          <w:szCs w:val="20"/>
        </w:rPr>
        <w:t xml:space="preserve">opisanych w regulaminie w szczególności </w:t>
      </w:r>
      <w:r w:rsidR="007D66F3" w:rsidRPr="002A1517">
        <w:rPr>
          <w:rFonts w:ascii="Lucida Sans Techem" w:hAnsi="Lucida Sans Techem" w:cs="Arial"/>
          <w:sz w:val="20"/>
          <w:szCs w:val="20"/>
        </w:rPr>
        <w:t xml:space="preserve">określonych w art. 45a ust. 11a ustawy Prawo energetyczne. </w:t>
      </w:r>
      <w:r w:rsidR="00155E81" w:rsidRPr="002A1517">
        <w:rPr>
          <w:rFonts w:ascii="Lucida Sans Techem" w:hAnsi="Lucida Sans Techem" w:cs="Arial"/>
          <w:sz w:val="20"/>
          <w:szCs w:val="20"/>
        </w:rPr>
        <w:t>P</w:t>
      </w:r>
      <w:r w:rsidR="007D66F3" w:rsidRPr="002A1517">
        <w:rPr>
          <w:rFonts w:ascii="Lucida Sans Techem" w:hAnsi="Lucida Sans Techem" w:cs="Arial"/>
          <w:sz w:val="20"/>
          <w:szCs w:val="20"/>
        </w:rPr>
        <w:t>rzepis</w:t>
      </w:r>
      <w:r w:rsidR="00155E81" w:rsidRPr="002A1517">
        <w:rPr>
          <w:rFonts w:ascii="Lucida Sans Techem" w:hAnsi="Lucida Sans Techem" w:cs="Arial"/>
          <w:sz w:val="20"/>
          <w:szCs w:val="20"/>
        </w:rPr>
        <w:t>y</w:t>
      </w:r>
      <w:r w:rsidR="007D66F3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155E81" w:rsidRPr="002A1517">
        <w:rPr>
          <w:rFonts w:ascii="Lucida Sans Techem" w:hAnsi="Lucida Sans Techem" w:cs="Arial"/>
          <w:sz w:val="20"/>
          <w:szCs w:val="20"/>
        </w:rPr>
        <w:t xml:space="preserve">dotyczące odszkodowania zawarte w </w:t>
      </w:r>
      <w:r w:rsidR="007D66F3" w:rsidRPr="002A1517">
        <w:rPr>
          <w:rFonts w:ascii="Lucida Sans Techem" w:hAnsi="Lucida Sans Techem" w:cs="Arial"/>
          <w:sz w:val="20"/>
          <w:szCs w:val="20"/>
        </w:rPr>
        <w:t xml:space="preserve">art. 361 – 363 </w:t>
      </w:r>
      <w:r w:rsidR="00155E81" w:rsidRPr="002A1517">
        <w:rPr>
          <w:rFonts w:ascii="Lucida Sans Techem" w:hAnsi="Lucida Sans Techem" w:cs="Arial"/>
          <w:sz w:val="20"/>
          <w:szCs w:val="20"/>
        </w:rPr>
        <w:t>ustawy Kodeks Cywilny stosuje się odpowiednio do właściwego przypadku.</w:t>
      </w:r>
    </w:p>
    <w:p w14:paraId="243FB0C3" w14:textId="77777777" w:rsidR="00514C47" w:rsidRPr="002A1517" w:rsidRDefault="00514C4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21). Rozliczanie zamienne</w:t>
      </w:r>
      <w:r w:rsidR="00A520D4" w:rsidRPr="002A1517">
        <w:rPr>
          <w:rFonts w:ascii="Lucida Sans Techem" w:hAnsi="Lucida Sans Techem" w:cs="Arial"/>
          <w:b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 xml:space="preserve">- </w:t>
      </w:r>
      <w:r w:rsidR="00A520D4" w:rsidRPr="002A1517">
        <w:rPr>
          <w:rFonts w:ascii="Lucida Sans Techem" w:hAnsi="Lucida Sans Techem" w:cs="Arial"/>
          <w:sz w:val="20"/>
          <w:szCs w:val="20"/>
        </w:rPr>
        <w:t xml:space="preserve">rozliczanie na podstawie kubatury lub powierzchni lokali/pomieszczeń - </w:t>
      </w:r>
      <w:r w:rsidR="001F1823" w:rsidRPr="002A1517">
        <w:rPr>
          <w:rFonts w:ascii="Lucida Sans Techem" w:hAnsi="Lucida Sans Techem" w:cs="Arial"/>
          <w:sz w:val="20"/>
          <w:szCs w:val="20"/>
        </w:rPr>
        <w:t>dotyczy lokali/pomieszczeń bez opomiarowania, bez prawidłowo zarejestrowanego zużycia ciepła oraz tych, dla których zastosowano limit minimalnych lub maksymalnych kosztów zmiennych ogrzewania. Dla ww. loka</w:t>
      </w:r>
      <w:r w:rsidR="0042029D" w:rsidRPr="002A1517">
        <w:rPr>
          <w:rFonts w:ascii="Lucida Sans Techem" w:hAnsi="Lucida Sans Techem" w:cs="Arial"/>
          <w:sz w:val="20"/>
          <w:szCs w:val="20"/>
        </w:rPr>
        <w:t>l</w:t>
      </w:r>
      <w:r w:rsidR="001F1823" w:rsidRPr="002A1517">
        <w:rPr>
          <w:rFonts w:ascii="Lucida Sans Techem" w:hAnsi="Lucida Sans Techem" w:cs="Arial"/>
          <w:sz w:val="20"/>
          <w:szCs w:val="20"/>
        </w:rPr>
        <w:t>i/pomieszczeń stosuje się szacowanie zużycia ciepła lub c.w.u. wg zapisów niniejszego regulaminu</w:t>
      </w:r>
    </w:p>
    <w:p w14:paraId="5C94B02F" w14:textId="77777777" w:rsidR="00F13198" w:rsidRPr="002A1517" w:rsidRDefault="00F13198" w:rsidP="002A1517">
      <w:pPr>
        <w:spacing w:after="0" w:line="240" w:lineRule="auto"/>
        <w:ind w:firstLine="340"/>
        <w:jc w:val="both"/>
        <w:rPr>
          <w:rFonts w:ascii="Lucida Sans Techem" w:hAnsi="Lucida Sans Techem" w:cs="Arial"/>
          <w:b/>
          <w:bCs/>
          <w:sz w:val="20"/>
          <w:szCs w:val="20"/>
        </w:rPr>
      </w:pPr>
    </w:p>
    <w:p w14:paraId="3A6CDC9E" w14:textId="2F54A041" w:rsidR="00A26D82" w:rsidRPr="002A1517" w:rsidRDefault="00A26D82" w:rsidP="00C5781A">
      <w:pPr>
        <w:spacing w:after="0" w:line="240" w:lineRule="auto"/>
        <w:jc w:val="both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4</w:t>
      </w:r>
      <w:r w:rsidR="001B780F" w:rsidRPr="002A1517">
        <w:rPr>
          <w:rFonts w:ascii="Lucida Sans Techem" w:hAnsi="Lucida Sans Techem" w:cs="Arial"/>
          <w:b/>
          <w:bCs/>
          <w:sz w:val="20"/>
          <w:szCs w:val="20"/>
        </w:rPr>
        <w:t>.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Elementy instalacji c.o. oraz c.w.u.</w:t>
      </w:r>
      <w:r w:rsidR="000E0CA5"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związane z podziałem kosztów ciepła</w:t>
      </w:r>
    </w:p>
    <w:p w14:paraId="7D586094" w14:textId="0AEAC3D9" w:rsidR="00C42CE4" w:rsidRPr="00C5781A" w:rsidRDefault="00A02C41" w:rsidP="00C5781A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C5781A">
        <w:rPr>
          <w:rFonts w:ascii="Lucida Sans Techem" w:hAnsi="Lucida Sans Techem" w:cs="Arial"/>
          <w:sz w:val="20"/>
          <w:szCs w:val="20"/>
        </w:rPr>
        <w:t xml:space="preserve">1). </w:t>
      </w:r>
      <w:r w:rsidR="00C42CE4" w:rsidRPr="00C5781A">
        <w:rPr>
          <w:rFonts w:ascii="Lucida Sans Techem" w:hAnsi="Lucida Sans Techem" w:cs="Arial"/>
          <w:sz w:val="20"/>
          <w:szCs w:val="20"/>
        </w:rPr>
        <w:t xml:space="preserve">Poszczególne elementy instalacji centralnego ogrzewania </w:t>
      </w:r>
      <w:r w:rsidR="00334DB5" w:rsidRPr="00C5781A">
        <w:rPr>
          <w:rFonts w:ascii="Lucida Sans Techem" w:hAnsi="Lucida Sans Techem" w:cs="Arial"/>
          <w:sz w:val="20"/>
          <w:szCs w:val="20"/>
        </w:rPr>
        <w:t>budynku</w:t>
      </w:r>
      <w:r w:rsidR="00C42CE4" w:rsidRPr="00C5781A">
        <w:rPr>
          <w:rFonts w:ascii="Lucida Sans Techem" w:hAnsi="Lucida Sans Techem" w:cs="Arial"/>
          <w:sz w:val="20"/>
          <w:szCs w:val="20"/>
        </w:rPr>
        <w:t xml:space="preserve"> bez względu na rodzaj prawa do lokalu są częścią składową nieruchomości</w:t>
      </w:r>
      <w:r w:rsidR="00334DB5" w:rsidRPr="00C5781A">
        <w:rPr>
          <w:rFonts w:ascii="Lucida Sans Techem" w:hAnsi="Lucida Sans Techem" w:cs="Arial"/>
          <w:sz w:val="20"/>
          <w:szCs w:val="20"/>
        </w:rPr>
        <w:t xml:space="preserve"> wspólnej danego budynku. </w:t>
      </w:r>
      <w:r w:rsidR="00C42CE4" w:rsidRPr="00C5781A">
        <w:rPr>
          <w:rFonts w:ascii="Lucida Sans Techem" w:hAnsi="Lucida Sans Techem" w:cs="Arial"/>
          <w:sz w:val="20"/>
          <w:szCs w:val="20"/>
        </w:rPr>
        <w:t xml:space="preserve"> W szczególności dotyczy to:</w:t>
      </w:r>
    </w:p>
    <w:p w14:paraId="427DFD09" w14:textId="77777777" w:rsidR="00C42CE4" w:rsidRPr="002A1517" w:rsidRDefault="00C42CE4" w:rsidP="00C5781A">
      <w:pPr>
        <w:numPr>
          <w:ilvl w:val="0"/>
          <w:numId w:val="49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poziomów, pionów i gałązek instalacji, </w:t>
      </w:r>
    </w:p>
    <w:p w14:paraId="76611211" w14:textId="77777777" w:rsidR="00C42CE4" w:rsidRPr="002A1517" w:rsidRDefault="00C42CE4" w:rsidP="00C5781A">
      <w:pPr>
        <w:numPr>
          <w:ilvl w:val="0"/>
          <w:numId w:val="49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grzejników wraz z zaworami termostatycznymi,</w:t>
      </w:r>
    </w:p>
    <w:p w14:paraId="04FF012D" w14:textId="77777777" w:rsidR="00C42CE4" w:rsidRPr="002A1517" w:rsidRDefault="00C42CE4" w:rsidP="00C5781A">
      <w:pPr>
        <w:numPr>
          <w:ilvl w:val="0"/>
          <w:numId w:val="49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urządzeń pomiarowych (za wyjątkiem podzielników kosztów i ciepłomierzy),</w:t>
      </w:r>
    </w:p>
    <w:p w14:paraId="45DCDD82" w14:textId="77777777" w:rsidR="00C42CE4" w:rsidRPr="002A1517" w:rsidRDefault="00C42CE4" w:rsidP="00C5781A">
      <w:pPr>
        <w:numPr>
          <w:ilvl w:val="0"/>
          <w:numId w:val="49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innej armatury.</w:t>
      </w:r>
    </w:p>
    <w:p w14:paraId="452AACFA" w14:textId="77777777" w:rsidR="00A26D82" w:rsidRPr="002A1517" w:rsidRDefault="00A02C41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lastRenderedPageBreak/>
        <w:t xml:space="preserve">2). </w:t>
      </w:r>
      <w:r w:rsidR="00C42CE4" w:rsidRPr="002A1517">
        <w:rPr>
          <w:rFonts w:ascii="Lucida Sans Techem" w:hAnsi="Lucida Sans Techem" w:cs="Arial"/>
          <w:sz w:val="20"/>
          <w:szCs w:val="20"/>
        </w:rPr>
        <w:t xml:space="preserve">W przypadku </w:t>
      </w:r>
      <w:r w:rsidR="00CC26CB" w:rsidRPr="002A1517">
        <w:rPr>
          <w:rFonts w:ascii="Lucida Sans Techem" w:hAnsi="Lucida Sans Techem" w:cs="Arial"/>
          <w:sz w:val="20"/>
          <w:szCs w:val="20"/>
        </w:rPr>
        <w:t>budynków</w:t>
      </w:r>
      <w:r w:rsidR="00C42CE4" w:rsidRPr="002A1517">
        <w:rPr>
          <w:rFonts w:ascii="Lucida Sans Techem" w:hAnsi="Lucida Sans Techem" w:cs="Arial"/>
          <w:sz w:val="20"/>
          <w:szCs w:val="20"/>
        </w:rPr>
        <w:t xml:space="preserve"> wyposażonych w instalację do poboru ciepłej wody użytkowej, częścią wspólną nieruchomości są poziomy i piony wodne do głównego zaworu odcinającego w lokalu bez armatury i urządzeń pomiarowych.</w:t>
      </w:r>
    </w:p>
    <w:p w14:paraId="113ACA1D" w14:textId="77777777" w:rsidR="00682DDD" w:rsidRPr="002A1517" w:rsidRDefault="00682DDD" w:rsidP="002A1517">
      <w:pPr>
        <w:spacing w:after="0" w:line="240" w:lineRule="auto"/>
        <w:jc w:val="both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5. Koszty funkcjonowania systemu rozliczania kosztów ciepła</w:t>
      </w:r>
    </w:p>
    <w:p w14:paraId="17688577" w14:textId="700D2587" w:rsidR="00F97352" w:rsidRPr="002A1517" w:rsidRDefault="00067C3B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1). Koszty montażu podzielników kosztów ogrzewania, przeprowadzenia odczytów ich wskazań, przeprowadzenie indywidualnego rozliczania kosztów ogrzewania i c.w.u.</w:t>
      </w:r>
      <w:r w:rsidR="008B1AA7" w:rsidRPr="002A1517">
        <w:rPr>
          <w:rFonts w:ascii="Lucida Sans Techem" w:hAnsi="Lucida Sans Techem" w:cs="Arial"/>
          <w:sz w:val="20"/>
          <w:szCs w:val="20"/>
        </w:rPr>
        <w:t>,</w:t>
      </w:r>
      <w:r w:rsidRPr="002A1517">
        <w:rPr>
          <w:rFonts w:ascii="Lucida Sans Techem" w:hAnsi="Lucida Sans Techem" w:cs="Arial"/>
          <w:sz w:val="20"/>
          <w:szCs w:val="20"/>
        </w:rPr>
        <w:t xml:space="preserve"> ustalenia zaliczki na kolejny okres rozliczeniowy, nie stanowią kosztu wytworzenia </w:t>
      </w:r>
      <w:r w:rsidR="00C5781A">
        <w:rPr>
          <w:rFonts w:ascii="Lucida Sans Techem" w:hAnsi="Lucida Sans Techem" w:cs="Arial"/>
          <w:sz w:val="20"/>
          <w:szCs w:val="20"/>
        </w:rPr>
        <w:t xml:space="preserve">ciepła </w:t>
      </w:r>
      <w:r w:rsidRPr="002A1517">
        <w:rPr>
          <w:rFonts w:ascii="Lucida Sans Techem" w:hAnsi="Lucida Sans Techem" w:cs="Arial"/>
          <w:sz w:val="20"/>
          <w:szCs w:val="20"/>
        </w:rPr>
        <w:t>we własnym źródle ciepła. Użytkownik lokalu wnosi je w wysokości określon</w:t>
      </w:r>
      <w:r w:rsidR="00717EF2" w:rsidRPr="002A1517">
        <w:rPr>
          <w:rFonts w:ascii="Lucida Sans Techem" w:hAnsi="Lucida Sans Techem" w:cs="Arial"/>
          <w:sz w:val="20"/>
          <w:szCs w:val="20"/>
        </w:rPr>
        <w:t>ej</w:t>
      </w:r>
      <w:r w:rsidRPr="002A1517">
        <w:rPr>
          <w:rFonts w:ascii="Lucida Sans Techem" w:hAnsi="Lucida Sans Techem" w:cs="Arial"/>
          <w:sz w:val="20"/>
          <w:szCs w:val="20"/>
        </w:rPr>
        <w:t xml:space="preserve"> w pisemnym rozliczeniu, o którym mowa w Rozdziale X</w:t>
      </w:r>
      <w:r w:rsidR="00C05E89" w:rsidRPr="002A1517">
        <w:rPr>
          <w:rFonts w:ascii="Lucida Sans Techem" w:hAnsi="Lucida Sans Techem" w:cs="Arial"/>
          <w:sz w:val="20"/>
          <w:szCs w:val="20"/>
        </w:rPr>
        <w:t>V regulaminu.</w:t>
      </w:r>
    </w:p>
    <w:p w14:paraId="1FD4F249" w14:textId="17BE6D9F" w:rsidR="00067C3B" w:rsidRPr="002A1517" w:rsidRDefault="008B1AA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2). Inne opłaty,</w:t>
      </w:r>
      <w:r w:rsidR="0030127F" w:rsidRPr="002A1517">
        <w:rPr>
          <w:rFonts w:ascii="Lucida Sans Techem" w:hAnsi="Lucida Sans Techem" w:cs="Arial"/>
          <w:sz w:val="20"/>
          <w:szCs w:val="20"/>
        </w:rPr>
        <w:t xml:space="preserve"> jeśli są uzasadnione,</w:t>
      </w:r>
      <w:r w:rsidRPr="002A1517">
        <w:rPr>
          <w:rFonts w:ascii="Lucida Sans Techem" w:hAnsi="Lucida Sans Techem" w:cs="Arial"/>
          <w:sz w:val="20"/>
          <w:szCs w:val="20"/>
        </w:rPr>
        <w:t xml:space="preserve"> dotyczące szczególnych przypadków </w:t>
      </w:r>
      <w:r w:rsidR="00156F36" w:rsidRPr="002A1517">
        <w:rPr>
          <w:rFonts w:ascii="Lucida Sans Techem" w:hAnsi="Lucida Sans Techem" w:cs="Arial"/>
          <w:sz w:val="20"/>
          <w:szCs w:val="20"/>
        </w:rPr>
        <w:t xml:space="preserve">rozliczania kosztów c.o. oraz kosztów przygotowania c.w.u. , opisane w dalszej </w:t>
      </w:r>
      <w:r w:rsidR="0030127F" w:rsidRPr="002A1517">
        <w:rPr>
          <w:rFonts w:ascii="Lucida Sans Techem" w:hAnsi="Lucida Sans Techem" w:cs="Arial"/>
          <w:sz w:val="20"/>
          <w:szCs w:val="20"/>
        </w:rPr>
        <w:t>części</w:t>
      </w:r>
      <w:r w:rsidR="00156F36" w:rsidRPr="002A1517">
        <w:rPr>
          <w:rFonts w:ascii="Lucida Sans Techem" w:hAnsi="Lucida Sans Techem" w:cs="Arial"/>
          <w:sz w:val="20"/>
          <w:szCs w:val="20"/>
        </w:rPr>
        <w:t xml:space="preserve"> niniejszego regulaminu, także nie s</w:t>
      </w:r>
      <w:r w:rsidR="0030127F" w:rsidRPr="002A1517">
        <w:rPr>
          <w:rFonts w:ascii="Lucida Sans Techem" w:hAnsi="Lucida Sans Techem" w:cs="Arial"/>
          <w:sz w:val="20"/>
          <w:szCs w:val="20"/>
        </w:rPr>
        <w:t xml:space="preserve">ą wliczane do </w:t>
      </w:r>
      <w:r w:rsidR="00156F36" w:rsidRPr="002A1517">
        <w:rPr>
          <w:rFonts w:ascii="Lucida Sans Techem" w:hAnsi="Lucida Sans Techem" w:cs="Arial"/>
          <w:sz w:val="20"/>
          <w:szCs w:val="20"/>
        </w:rPr>
        <w:t xml:space="preserve"> kosztu wytworzenia </w:t>
      </w:r>
      <w:r w:rsidR="00C5781A">
        <w:rPr>
          <w:rFonts w:ascii="Lucida Sans Techem" w:hAnsi="Lucida Sans Techem" w:cs="Arial"/>
          <w:sz w:val="20"/>
          <w:szCs w:val="20"/>
        </w:rPr>
        <w:t xml:space="preserve">ciepła </w:t>
      </w:r>
      <w:r w:rsidR="00156F36" w:rsidRPr="002A1517">
        <w:rPr>
          <w:rFonts w:ascii="Lucida Sans Techem" w:hAnsi="Lucida Sans Techem" w:cs="Arial"/>
          <w:sz w:val="20"/>
          <w:szCs w:val="20"/>
        </w:rPr>
        <w:t>we własnym źródle ciepła.</w:t>
      </w:r>
      <w:r w:rsidR="0030127F" w:rsidRPr="002A1517">
        <w:rPr>
          <w:rFonts w:ascii="Lucida Sans Techem" w:hAnsi="Lucida Sans Techem" w:cs="Arial"/>
          <w:sz w:val="20"/>
          <w:szCs w:val="20"/>
        </w:rPr>
        <w:t xml:space="preserve"> Użytkownik lokalu wnosi je </w:t>
      </w:r>
      <w:r w:rsidR="00477A5C" w:rsidRPr="002A1517">
        <w:rPr>
          <w:rFonts w:ascii="Lucida Sans Techem" w:hAnsi="Lucida Sans Techem" w:cs="Arial"/>
          <w:sz w:val="20"/>
          <w:szCs w:val="20"/>
        </w:rPr>
        <w:t xml:space="preserve">na </w:t>
      </w:r>
      <w:r w:rsidR="008F3E34" w:rsidRPr="002A1517">
        <w:rPr>
          <w:rFonts w:ascii="Lucida Sans Techem" w:hAnsi="Lucida Sans Techem" w:cs="Arial"/>
          <w:sz w:val="20"/>
          <w:szCs w:val="20"/>
        </w:rPr>
        <w:t>zasadach</w:t>
      </w:r>
      <w:r w:rsidR="0030127F" w:rsidRPr="002A1517">
        <w:rPr>
          <w:rFonts w:ascii="Lucida Sans Techem" w:hAnsi="Lucida Sans Techem" w:cs="Arial"/>
          <w:sz w:val="20"/>
          <w:szCs w:val="20"/>
        </w:rPr>
        <w:t xml:space="preserve"> określonych </w:t>
      </w:r>
      <w:r w:rsidR="00477A5C" w:rsidRPr="002A1517">
        <w:rPr>
          <w:rFonts w:ascii="Lucida Sans Techem" w:hAnsi="Lucida Sans Techem" w:cs="Arial"/>
          <w:sz w:val="20"/>
          <w:szCs w:val="20"/>
        </w:rPr>
        <w:t>dla</w:t>
      </w:r>
      <w:r w:rsidR="0030127F" w:rsidRPr="002A1517">
        <w:rPr>
          <w:rFonts w:ascii="Lucida Sans Techem" w:hAnsi="Lucida Sans Techem" w:cs="Arial"/>
          <w:sz w:val="20"/>
          <w:szCs w:val="20"/>
        </w:rPr>
        <w:t xml:space="preserve"> takich przypadk</w:t>
      </w:r>
      <w:r w:rsidR="00477A5C" w:rsidRPr="002A1517">
        <w:rPr>
          <w:rFonts w:ascii="Lucida Sans Techem" w:hAnsi="Lucida Sans Techem" w:cs="Arial"/>
          <w:sz w:val="20"/>
          <w:szCs w:val="20"/>
        </w:rPr>
        <w:t>ów</w:t>
      </w:r>
      <w:r w:rsidR="008F3E34" w:rsidRPr="002A1517">
        <w:rPr>
          <w:rFonts w:ascii="Lucida Sans Techem" w:hAnsi="Lucida Sans Techem" w:cs="Arial"/>
          <w:sz w:val="20"/>
          <w:szCs w:val="20"/>
        </w:rPr>
        <w:t xml:space="preserve"> w</w:t>
      </w:r>
      <w:r w:rsidR="00321D06">
        <w:rPr>
          <w:rFonts w:ascii="Lucida Sans Techem" w:hAnsi="Lucida Sans Techem" w:cs="Arial"/>
          <w:sz w:val="20"/>
          <w:szCs w:val="20"/>
        </w:rPr>
        <w:t> re</w:t>
      </w:r>
      <w:r w:rsidR="008F3E34" w:rsidRPr="002A1517">
        <w:rPr>
          <w:rFonts w:ascii="Lucida Sans Techem" w:hAnsi="Lucida Sans Techem" w:cs="Arial"/>
          <w:sz w:val="20"/>
          <w:szCs w:val="20"/>
        </w:rPr>
        <w:t>gulaminie.</w:t>
      </w:r>
      <w:r w:rsidR="00BA2E0B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DF450C" w:rsidRPr="002A1517">
        <w:rPr>
          <w:rFonts w:ascii="Lucida Sans Techem" w:hAnsi="Lucida Sans Techem" w:cs="Arial"/>
          <w:sz w:val="20"/>
          <w:szCs w:val="20"/>
        </w:rPr>
        <w:t xml:space="preserve"> </w:t>
      </w:r>
    </w:p>
    <w:p w14:paraId="475F9C02" w14:textId="77777777" w:rsidR="00F84EF2" w:rsidRPr="002A1517" w:rsidRDefault="00F84EF2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</w:p>
    <w:p w14:paraId="39F0C920" w14:textId="77777777" w:rsidR="00F500F1" w:rsidRPr="002A1517" w:rsidRDefault="00793053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</w:t>
      </w:r>
      <w:r w:rsidR="00F500F1" w:rsidRPr="002A1517">
        <w:rPr>
          <w:rFonts w:ascii="Lucida Sans Techem" w:hAnsi="Lucida Sans Techem" w:cs="Arial"/>
          <w:b/>
          <w:bCs/>
          <w:sz w:val="20"/>
          <w:szCs w:val="20"/>
        </w:rPr>
        <w:t>iał II</w:t>
      </w:r>
    </w:p>
    <w:p w14:paraId="6560A6A4" w14:textId="04C472A5" w:rsidR="00793053" w:rsidRDefault="00793053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ZASADY OGÓLNE</w:t>
      </w:r>
      <w:r w:rsidR="00F500F1"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PRZY STOSOWANIU 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>PODZIELNIK</w:t>
      </w:r>
      <w:r w:rsidR="00F500F1" w:rsidRPr="002A1517">
        <w:rPr>
          <w:rFonts w:ascii="Lucida Sans Techem" w:hAnsi="Lucida Sans Techem" w:cs="Arial"/>
          <w:b/>
          <w:bCs/>
          <w:sz w:val="20"/>
          <w:szCs w:val="20"/>
        </w:rPr>
        <w:t>ÓW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KOSZTÓW</w:t>
      </w:r>
      <w:r w:rsidR="00F500F1"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OGRZEWANIA</w:t>
      </w:r>
    </w:p>
    <w:p w14:paraId="71813468" w14:textId="77777777" w:rsidR="00321D06" w:rsidRPr="002A1517" w:rsidRDefault="00321D06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47E5CF7F" w14:textId="09526DF1" w:rsidR="008E04C7" w:rsidRPr="002A1517" w:rsidRDefault="00793053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Montaż podzielników</w:t>
      </w:r>
      <w:r w:rsidR="00C35EDE" w:rsidRPr="002A1517">
        <w:rPr>
          <w:rFonts w:ascii="Lucida Sans Techem" w:hAnsi="Lucida Sans Techem" w:cs="Arial"/>
          <w:sz w:val="20"/>
          <w:szCs w:val="20"/>
        </w:rPr>
        <w:t xml:space="preserve"> kosztów ogrzewania</w:t>
      </w:r>
      <w:r w:rsidRPr="002A1517">
        <w:rPr>
          <w:rFonts w:ascii="Lucida Sans Techem" w:hAnsi="Lucida Sans Techem" w:cs="Arial"/>
          <w:sz w:val="20"/>
          <w:szCs w:val="20"/>
        </w:rPr>
        <w:t>, ich odczyt i rozlicz</w:t>
      </w:r>
      <w:r w:rsidR="00247FF6" w:rsidRPr="002A1517">
        <w:rPr>
          <w:rFonts w:ascii="Lucida Sans Techem" w:hAnsi="Lucida Sans Techem" w:cs="Arial"/>
          <w:sz w:val="20"/>
          <w:szCs w:val="20"/>
        </w:rPr>
        <w:t>anie kosztów ogrzewania</w:t>
      </w:r>
      <w:r w:rsidRPr="002A1517">
        <w:rPr>
          <w:rFonts w:ascii="Lucida Sans Techem" w:hAnsi="Lucida Sans Techem" w:cs="Arial"/>
          <w:sz w:val="20"/>
          <w:szCs w:val="20"/>
        </w:rPr>
        <w:t xml:space="preserve"> wykonywane jest przez firmę rozliczeniową</w:t>
      </w:r>
      <w:r w:rsidR="00247FF6" w:rsidRPr="002A1517">
        <w:rPr>
          <w:rFonts w:ascii="Lucida Sans Techem" w:hAnsi="Lucida Sans Techem" w:cs="Arial"/>
          <w:sz w:val="20"/>
          <w:szCs w:val="20"/>
        </w:rPr>
        <w:t xml:space="preserve">, z którą </w:t>
      </w:r>
      <w:r w:rsidR="00321D06">
        <w:rPr>
          <w:rFonts w:ascii="Lucida Sans Techem" w:hAnsi="Lucida Sans Techem" w:cs="Arial"/>
          <w:sz w:val="20"/>
          <w:szCs w:val="20"/>
        </w:rPr>
        <w:t xml:space="preserve">Spółdzielnia Mieszkaniowa </w:t>
      </w:r>
      <w:r w:rsidR="00247FF6" w:rsidRPr="002A1517">
        <w:rPr>
          <w:rFonts w:ascii="Lucida Sans Techem" w:hAnsi="Lucida Sans Techem" w:cs="Arial"/>
          <w:sz w:val="20"/>
          <w:szCs w:val="20"/>
        </w:rPr>
        <w:t>zawarł</w:t>
      </w:r>
      <w:r w:rsidR="00321D06">
        <w:rPr>
          <w:rFonts w:ascii="Lucida Sans Techem" w:hAnsi="Lucida Sans Techem" w:cs="Arial"/>
          <w:sz w:val="20"/>
          <w:szCs w:val="20"/>
        </w:rPr>
        <w:t xml:space="preserve">a </w:t>
      </w:r>
      <w:r w:rsidR="00247FF6" w:rsidRPr="002A1517">
        <w:rPr>
          <w:rFonts w:ascii="Lucida Sans Techem" w:hAnsi="Lucida Sans Techem" w:cs="Arial"/>
          <w:sz w:val="20"/>
          <w:szCs w:val="20"/>
        </w:rPr>
        <w:t>odpowiednią umowę.</w:t>
      </w:r>
    </w:p>
    <w:p w14:paraId="421E8D95" w14:textId="3A506BE7" w:rsidR="00005E50" w:rsidRPr="002A1517" w:rsidRDefault="00853FF5" w:rsidP="002A1517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eastAsia="Times New Roman" w:hAnsi="Lucida Sans Techem" w:cs="Times New Roman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Podzielniki kosztów ogrzewania montuje się na zainstalowanych grzejnikach w pomieszczeniach wszystkich lokali w danym budynku zgodnie z instrukcją producenta urządzenia. Nie montuje się podzielników kosztów ogrzewania na grzejnikach na klatkach schodowych, w wydzielonych korytarzach klatek schodowych.</w:t>
      </w:r>
    </w:p>
    <w:p w14:paraId="292A7308" w14:textId="77777777" w:rsidR="00D7618B" w:rsidRPr="002A1517" w:rsidRDefault="00793053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Rozliczenie kosztów ogrzewania następuje odrębnie dla każdej nieruchomości zwanej dalej budynkiem.</w:t>
      </w:r>
    </w:p>
    <w:p w14:paraId="5C8BD4F1" w14:textId="62F44607" w:rsidR="008E04C7" w:rsidRPr="002A1517" w:rsidRDefault="008E04C7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iCs/>
          <w:sz w:val="20"/>
          <w:szCs w:val="20"/>
        </w:rPr>
        <w:t>Rozliczenie kosztów ogrzewania jest dok</w:t>
      </w:r>
      <w:r w:rsidR="00847D0E" w:rsidRPr="002A1517">
        <w:rPr>
          <w:rFonts w:ascii="Lucida Sans Techem" w:hAnsi="Lucida Sans Techem" w:cs="Arial"/>
          <w:iCs/>
          <w:sz w:val="20"/>
          <w:szCs w:val="20"/>
        </w:rPr>
        <w:t>onywane cyklicznie,</w:t>
      </w:r>
      <w:r w:rsidR="00321D06">
        <w:rPr>
          <w:rFonts w:ascii="Lucida Sans Techem" w:hAnsi="Lucida Sans Techem" w:cs="Arial"/>
          <w:iCs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iCs/>
          <w:sz w:val="20"/>
          <w:szCs w:val="20"/>
        </w:rPr>
        <w:t xml:space="preserve">za okres rozliczeniowy, który trwa od </w:t>
      </w:r>
      <w:r w:rsidR="00321D06">
        <w:rPr>
          <w:rFonts w:ascii="Lucida Sans Techem" w:hAnsi="Lucida Sans Techem" w:cs="Arial"/>
          <w:iCs/>
          <w:sz w:val="20"/>
          <w:szCs w:val="20"/>
        </w:rPr>
        <w:t>1 lipca</w:t>
      </w:r>
      <w:r w:rsidR="00847D0E" w:rsidRPr="002A1517">
        <w:rPr>
          <w:rFonts w:ascii="Lucida Sans Techem" w:hAnsi="Lucida Sans Techem" w:cs="Arial"/>
          <w:iCs/>
          <w:sz w:val="20"/>
          <w:szCs w:val="20"/>
        </w:rPr>
        <w:t xml:space="preserve"> do </w:t>
      </w:r>
      <w:r w:rsidR="00321D06">
        <w:rPr>
          <w:rFonts w:ascii="Lucida Sans Techem" w:hAnsi="Lucida Sans Techem" w:cs="Arial"/>
          <w:iCs/>
          <w:sz w:val="20"/>
          <w:szCs w:val="20"/>
        </w:rPr>
        <w:t xml:space="preserve">30 czerwca </w:t>
      </w:r>
      <w:r w:rsidR="00847D0E" w:rsidRPr="002A1517">
        <w:rPr>
          <w:rFonts w:ascii="Lucida Sans Techem" w:hAnsi="Lucida Sans Techem" w:cs="Arial"/>
          <w:iCs/>
          <w:sz w:val="20"/>
          <w:szCs w:val="20"/>
        </w:rPr>
        <w:t>każdego roku.</w:t>
      </w:r>
    </w:p>
    <w:p w14:paraId="7B7515FC" w14:textId="44AE3193" w:rsidR="00793053" w:rsidRPr="002A1517" w:rsidRDefault="00793053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Rozliczenie kosztów zużycia ciepła z użytkownikami poszczególnych lokali w danym budynku następuje w terminie do </w:t>
      </w:r>
      <w:r w:rsidR="00321D06">
        <w:rPr>
          <w:rFonts w:ascii="Lucida Sans Techem" w:hAnsi="Lucida Sans Techem" w:cs="Arial"/>
          <w:sz w:val="20"/>
          <w:szCs w:val="20"/>
        </w:rPr>
        <w:t>2 </w:t>
      </w:r>
      <w:r w:rsidRPr="002A1517">
        <w:rPr>
          <w:rFonts w:ascii="Lucida Sans Techem" w:hAnsi="Lucida Sans Techem" w:cs="Arial"/>
          <w:sz w:val="20"/>
          <w:szCs w:val="20"/>
        </w:rPr>
        <w:t xml:space="preserve">miesięcy od końca okresu rozliczeniowego. </w:t>
      </w:r>
    </w:p>
    <w:p w14:paraId="55D96F17" w14:textId="77777777" w:rsidR="003B14CB" w:rsidRPr="00ED0485" w:rsidRDefault="00793053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ED0485">
        <w:rPr>
          <w:rFonts w:ascii="Lucida Sans Techem" w:hAnsi="Lucida Sans Techem" w:cs="Arial"/>
          <w:sz w:val="20"/>
          <w:szCs w:val="20"/>
        </w:rPr>
        <w:t xml:space="preserve">Użytkownik lokalu powinien otrzymać rozliczenie w formie elektronicznej/papierowej. Jeżeli dokument został wygenerowany elektronicznie nie wymaga on dla swojej ważności podpisów członków Zarządu lub osób przez Zarząd upoważnionych.                                                                         </w:t>
      </w:r>
    </w:p>
    <w:p w14:paraId="118799A7" w14:textId="77777777" w:rsidR="00793053" w:rsidRPr="002A1517" w:rsidRDefault="00793053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Użytkownik lokalu zobowiązany jest do:</w:t>
      </w:r>
    </w:p>
    <w:p w14:paraId="1A1E5C69" w14:textId="77777777" w:rsidR="00793053" w:rsidRPr="002A1517" w:rsidRDefault="00793053" w:rsidP="002A151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udostępnienia lokalu dla dokonania montażu, kontroli, odczytu, naprawy lub wymiany podzielników kosztów,</w:t>
      </w:r>
    </w:p>
    <w:p w14:paraId="19CBD93A" w14:textId="77777777" w:rsidR="00793053" w:rsidRPr="002A1517" w:rsidRDefault="00793053" w:rsidP="002A151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zapewnienia swobodnego dostępu do grzejników,</w:t>
      </w:r>
    </w:p>
    <w:p w14:paraId="3C593893" w14:textId="77777777" w:rsidR="002A3574" w:rsidRPr="002A1517" w:rsidRDefault="00793053" w:rsidP="002A151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ochrony urządzeń przed zniszczeniem,</w:t>
      </w:r>
    </w:p>
    <w:p w14:paraId="45DC2336" w14:textId="22A1E6E7" w:rsidR="001355ED" w:rsidRPr="002A1517" w:rsidRDefault="00793053" w:rsidP="002A151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niezwłocznego powiadomienia </w:t>
      </w:r>
      <w:r w:rsidR="00321D06">
        <w:rPr>
          <w:rFonts w:ascii="Lucida Sans Techem" w:hAnsi="Lucida Sans Techem" w:cs="Arial"/>
          <w:sz w:val="20"/>
          <w:szCs w:val="20"/>
        </w:rPr>
        <w:t>Spółdzielni Mieszkaniowej</w:t>
      </w:r>
      <w:r w:rsidRPr="002A1517">
        <w:rPr>
          <w:rFonts w:ascii="Lucida Sans Techem" w:hAnsi="Lucida Sans Techem" w:cs="Arial"/>
          <w:sz w:val="20"/>
          <w:szCs w:val="20"/>
        </w:rPr>
        <w:t xml:space="preserve"> o wadliwym działaniu, uszkodzeniu urządzeń ( w tym szczególności podzielników kosztów ogrzewania i zaworów termostatycznych)  lub naruszeniu</w:t>
      </w:r>
      <w:r w:rsidR="002A3574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1355ED" w:rsidRPr="002A1517">
        <w:rPr>
          <w:rFonts w:ascii="Lucida Sans Techem" w:hAnsi="Lucida Sans Techem" w:cs="Arial"/>
          <w:sz w:val="20"/>
          <w:szCs w:val="20"/>
        </w:rPr>
        <w:t xml:space="preserve">plomb,   </w:t>
      </w:r>
    </w:p>
    <w:p w14:paraId="293FB738" w14:textId="12D29559" w:rsidR="001355ED" w:rsidRPr="002A1517" w:rsidRDefault="001355ED" w:rsidP="002A151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poinformowanie </w:t>
      </w:r>
      <w:r w:rsidR="00321D06">
        <w:rPr>
          <w:rFonts w:ascii="Lucida Sans Techem" w:hAnsi="Lucida Sans Techem" w:cs="Arial"/>
          <w:sz w:val="20"/>
          <w:szCs w:val="20"/>
        </w:rPr>
        <w:t xml:space="preserve">Spółdzielni Mieszkaniowej </w:t>
      </w:r>
      <w:r w:rsidRPr="002A1517">
        <w:rPr>
          <w:rFonts w:ascii="Lucida Sans Techem" w:hAnsi="Lucida Sans Techem" w:cs="Arial"/>
          <w:sz w:val="20"/>
          <w:szCs w:val="20"/>
        </w:rPr>
        <w:t xml:space="preserve">  i uzyskanie </w:t>
      </w:r>
      <w:r w:rsidR="000D1B99" w:rsidRPr="002A1517">
        <w:rPr>
          <w:rFonts w:ascii="Lucida Sans Techem" w:hAnsi="Lucida Sans Techem" w:cs="Arial"/>
          <w:sz w:val="20"/>
          <w:szCs w:val="20"/>
        </w:rPr>
        <w:t xml:space="preserve">jego </w:t>
      </w:r>
      <w:r w:rsidRPr="002A1517">
        <w:rPr>
          <w:rFonts w:ascii="Lucida Sans Techem" w:hAnsi="Lucida Sans Techem" w:cs="Arial"/>
          <w:sz w:val="20"/>
          <w:szCs w:val="20"/>
        </w:rPr>
        <w:t xml:space="preserve">zgody na wymianę grzejnika. </w:t>
      </w:r>
    </w:p>
    <w:p w14:paraId="0C64A8B4" w14:textId="190A1986" w:rsidR="00A741EA" w:rsidRPr="002A1517" w:rsidRDefault="001355ED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Odczyty dokonywane </w:t>
      </w:r>
      <w:r w:rsidR="00B337B1" w:rsidRPr="002A1517">
        <w:rPr>
          <w:rFonts w:ascii="Lucida Sans Techem" w:hAnsi="Lucida Sans Techem" w:cs="Arial"/>
          <w:sz w:val="20"/>
          <w:szCs w:val="20"/>
        </w:rPr>
        <w:t xml:space="preserve">są </w:t>
      </w:r>
      <w:r w:rsidRPr="002A1517">
        <w:rPr>
          <w:rFonts w:ascii="Lucida Sans Techem" w:hAnsi="Lucida Sans Techem" w:cs="Arial"/>
          <w:sz w:val="20"/>
          <w:szCs w:val="20"/>
        </w:rPr>
        <w:t>w terminach wynikających z cykli okresów rozliczeniowych, jak również mogą być dokonane w</w:t>
      </w:r>
      <w:r w:rsidR="00321D06">
        <w:rPr>
          <w:rFonts w:ascii="Lucida Sans Techem" w:hAnsi="Lucida Sans Techem" w:cs="Arial"/>
          <w:sz w:val="20"/>
          <w:szCs w:val="20"/>
        </w:rPr>
        <w:t> </w:t>
      </w:r>
      <w:r w:rsidRPr="002A1517">
        <w:rPr>
          <w:rFonts w:ascii="Lucida Sans Techem" w:hAnsi="Lucida Sans Techem" w:cs="Arial"/>
          <w:sz w:val="20"/>
          <w:szCs w:val="20"/>
        </w:rPr>
        <w:t>terminach doraźnych, których celem jest analiza i kontrola zużycia energii cieplnej.</w:t>
      </w:r>
      <w:r w:rsidR="00005E50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W przypadku odczytów drogą radiową, firma rozliczeniowa udostępni wartości odczytów: wskazanie z ostatniego dnia miesiąca kalendarzowego, lub wskazanie</w:t>
      </w:r>
      <w:r w:rsidR="00321D06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 xml:space="preserve">bieżące  – zgodnie z ustaleniami zawartymi w umowie rozliczeniowej. </w:t>
      </w:r>
    </w:p>
    <w:p w14:paraId="0CA8AE34" w14:textId="77777777" w:rsidR="00A741EA" w:rsidRPr="002A1517" w:rsidRDefault="00A741EA" w:rsidP="002A1517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 przypadku braku odczytu podzielnika, jego wartość zużycia zostanie ustalona w drodze szacowania, zgodnie z zasadami rozliczania ujętymi w rozdziale VIII, niniejszego Regulaminu</w:t>
      </w:r>
    </w:p>
    <w:p w14:paraId="3E2FA5D5" w14:textId="53B646A3" w:rsidR="001355ED" w:rsidRPr="002A1517" w:rsidRDefault="001355ED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 przypadku trudności przeprowad</w:t>
      </w:r>
      <w:r w:rsidR="00A741EA" w:rsidRPr="002A1517">
        <w:rPr>
          <w:rFonts w:ascii="Lucida Sans Techem" w:hAnsi="Lucida Sans Techem" w:cs="Arial"/>
          <w:sz w:val="20"/>
          <w:szCs w:val="20"/>
        </w:rPr>
        <w:t>zenia zdalnego odczytu wskazań</w:t>
      </w:r>
      <w:r w:rsidRPr="002A1517">
        <w:rPr>
          <w:rFonts w:ascii="Lucida Sans Techem" w:hAnsi="Lucida Sans Techem" w:cs="Arial"/>
          <w:sz w:val="20"/>
          <w:szCs w:val="20"/>
        </w:rPr>
        <w:t xml:space="preserve"> podzielnika kosztów</w:t>
      </w:r>
      <w:r w:rsidR="00710C9D" w:rsidRPr="002A1517">
        <w:rPr>
          <w:rFonts w:ascii="Lucida Sans Techem" w:hAnsi="Lucida Sans Techem" w:cs="Arial"/>
          <w:sz w:val="20"/>
          <w:szCs w:val="20"/>
        </w:rPr>
        <w:t xml:space="preserve"> ogrzewania</w:t>
      </w:r>
      <w:r w:rsidRPr="002A1517">
        <w:rPr>
          <w:rFonts w:ascii="Lucida Sans Techem" w:hAnsi="Lucida Sans Techem" w:cs="Arial"/>
          <w:sz w:val="20"/>
          <w:szCs w:val="20"/>
        </w:rPr>
        <w:t xml:space="preserve"> użytkownik lokalu jest zobowiązany do zapewnienia upoważnionym przez </w:t>
      </w:r>
      <w:r w:rsidR="00321D06">
        <w:rPr>
          <w:rFonts w:ascii="Lucida Sans Techem" w:hAnsi="Lucida Sans Techem" w:cs="Arial"/>
          <w:sz w:val="20"/>
          <w:szCs w:val="20"/>
        </w:rPr>
        <w:t xml:space="preserve">Spółdzielnię Mieszkaniową </w:t>
      </w:r>
      <w:r w:rsidRPr="002A1517">
        <w:rPr>
          <w:rFonts w:ascii="Lucida Sans Techem" w:hAnsi="Lucida Sans Techem" w:cs="Arial"/>
          <w:sz w:val="20"/>
          <w:szCs w:val="20"/>
        </w:rPr>
        <w:t xml:space="preserve"> osobom</w:t>
      </w:r>
      <w:r w:rsidR="00FE55FC" w:rsidRPr="002A1517">
        <w:rPr>
          <w:rFonts w:ascii="Lucida Sans Techem" w:hAnsi="Lucida Sans Techem" w:cs="Arial"/>
          <w:sz w:val="20"/>
          <w:szCs w:val="20"/>
        </w:rPr>
        <w:t>,</w:t>
      </w:r>
      <w:r w:rsidRPr="002A1517">
        <w:rPr>
          <w:rFonts w:ascii="Lucida Sans Techem" w:hAnsi="Lucida Sans Techem" w:cs="Arial"/>
          <w:sz w:val="20"/>
          <w:szCs w:val="20"/>
        </w:rPr>
        <w:t xml:space="preserve"> prawa do wstępu do mieszkania w celu oceny przyczyn awarii i jej usunięcia, tj. dokonania sprawdzenia stanu technicznego i sposobu zainstalowania podzielnika kosztów z uwagi na to, że awaria podzielnika kosztów skutkuje nienaliczaniem kosztów zużycia ciepła dla </w:t>
      </w:r>
      <w:r w:rsidR="00710C9D" w:rsidRPr="002A1517">
        <w:rPr>
          <w:rFonts w:ascii="Lucida Sans Techem" w:hAnsi="Lucida Sans Techem" w:cs="Arial"/>
          <w:sz w:val="20"/>
          <w:szCs w:val="20"/>
        </w:rPr>
        <w:t xml:space="preserve">lokalu </w:t>
      </w:r>
      <w:r w:rsidRPr="002A1517">
        <w:rPr>
          <w:rFonts w:ascii="Lucida Sans Techem" w:hAnsi="Lucida Sans Techem" w:cs="Arial"/>
          <w:sz w:val="20"/>
          <w:szCs w:val="20"/>
        </w:rPr>
        <w:t xml:space="preserve">lub naliczeniem kosztów o mniejszej wartości, co jest równoznaczne z powstaniem szkody dla pozostałych użytkowników lokali. </w:t>
      </w:r>
    </w:p>
    <w:p w14:paraId="44F9A4E9" w14:textId="77777777" w:rsidR="001355ED" w:rsidRPr="002A1517" w:rsidRDefault="001355ED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W przypadku nieobecności głównego </w:t>
      </w:r>
      <w:r w:rsidR="00B337B1" w:rsidRPr="002A1517">
        <w:rPr>
          <w:rFonts w:ascii="Lucida Sans Techem" w:hAnsi="Lucida Sans Techem" w:cs="Arial"/>
          <w:sz w:val="20"/>
          <w:szCs w:val="20"/>
        </w:rPr>
        <w:t xml:space="preserve">użytkownika </w:t>
      </w:r>
      <w:r w:rsidRPr="002A1517">
        <w:rPr>
          <w:rFonts w:ascii="Lucida Sans Techem" w:hAnsi="Lucida Sans Techem" w:cs="Arial"/>
          <w:sz w:val="20"/>
          <w:szCs w:val="20"/>
        </w:rPr>
        <w:t>loka</w:t>
      </w:r>
      <w:r w:rsidR="00B337B1" w:rsidRPr="002A1517">
        <w:rPr>
          <w:rFonts w:ascii="Lucida Sans Techem" w:hAnsi="Lucida Sans Techem" w:cs="Arial"/>
          <w:sz w:val="20"/>
          <w:szCs w:val="20"/>
        </w:rPr>
        <w:t>lu</w:t>
      </w:r>
      <w:r w:rsidRPr="002A1517">
        <w:rPr>
          <w:rFonts w:ascii="Lucida Sans Techem" w:hAnsi="Lucida Sans Techem" w:cs="Arial"/>
          <w:sz w:val="20"/>
          <w:szCs w:val="20"/>
        </w:rPr>
        <w:t xml:space="preserve"> uznaje się, iż osoba przebywająca w jego lokalu jest przez niego upoważniona do podpisania Protokołu Serwisu.</w:t>
      </w:r>
    </w:p>
    <w:p w14:paraId="383851E4" w14:textId="780BCFC4" w:rsidR="00965E71" w:rsidRPr="002A1517" w:rsidRDefault="00FE5C7D" w:rsidP="002A1517">
      <w:pPr>
        <w:pStyle w:val="Akapitzlist"/>
        <w:numPr>
          <w:ilvl w:val="0"/>
          <w:numId w:val="3"/>
        </w:numPr>
        <w:shd w:val="clear" w:color="auto" w:fill="FAFAFA"/>
        <w:spacing w:after="0" w:line="240" w:lineRule="auto"/>
        <w:ind w:left="0"/>
        <w:jc w:val="both"/>
        <w:rPr>
          <w:rFonts w:ascii="Lucida Sans Techem" w:eastAsia="Times New Roman" w:hAnsi="Lucida Sans Techem" w:cs="Times New Roman"/>
          <w:sz w:val="20"/>
          <w:szCs w:val="20"/>
          <w:lang w:eastAsia="pl-PL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Wymiana grzejnika w lokalu może nastąpić na pisemny wniosek użytkownika i uzyskaniu zgody </w:t>
      </w:r>
      <w:r w:rsidR="0078260C">
        <w:rPr>
          <w:rFonts w:ascii="Lucida Sans Techem" w:hAnsi="Lucida Sans Techem" w:cs="Arial"/>
          <w:sz w:val="20"/>
          <w:szCs w:val="20"/>
        </w:rPr>
        <w:t>Spółdzielni Mieszkaniowej</w:t>
      </w:r>
      <w:r w:rsidRPr="002A1517">
        <w:rPr>
          <w:rFonts w:ascii="Lucida Sans Techem" w:hAnsi="Lucida Sans Techem" w:cs="Arial"/>
          <w:sz w:val="20"/>
          <w:szCs w:val="20"/>
        </w:rPr>
        <w:t>.</w:t>
      </w:r>
      <w:r w:rsidR="00EE6ACE" w:rsidRPr="002A1517">
        <w:rPr>
          <w:rFonts w:ascii="Lucida Sans Techem" w:hAnsi="Lucida Sans Techem" w:cs="Arial"/>
          <w:sz w:val="20"/>
          <w:szCs w:val="20"/>
        </w:rPr>
        <w:t xml:space="preserve"> Przed udzieleniem zgody, </w:t>
      </w:r>
      <w:r w:rsidR="0078260C">
        <w:rPr>
          <w:rFonts w:ascii="Lucida Sans Techem" w:hAnsi="Lucida Sans Techem" w:cs="Arial"/>
          <w:sz w:val="20"/>
          <w:szCs w:val="20"/>
        </w:rPr>
        <w:t>Spółdzielnia Mieszkaniowa</w:t>
      </w:r>
      <w:r w:rsidR="00EE6ACE" w:rsidRPr="002A1517">
        <w:rPr>
          <w:rFonts w:ascii="Lucida Sans Techem" w:hAnsi="Lucida Sans Techem" w:cs="Arial"/>
          <w:sz w:val="20"/>
          <w:szCs w:val="20"/>
        </w:rPr>
        <w:t xml:space="preserve"> konsultuje propozycję użytkownika z firmą rozliczającą.  Nowy grzejnik powinien mieć </w:t>
      </w:r>
      <w:r w:rsidR="00710C9D" w:rsidRPr="002A1517">
        <w:rPr>
          <w:rFonts w:ascii="Lucida Sans Techem" w:hAnsi="Lucida Sans Techem" w:cs="Arial"/>
          <w:sz w:val="20"/>
          <w:szCs w:val="20"/>
        </w:rPr>
        <w:t>zbliżoną</w:t>
      </w:r>
      <w:r w:rsidR="00EE6ACE" w:rsidRPr="002A1517">
        <w:rPr>
          <w:rFonts w:ascii="Lucida Sans Techem" w:hAnsi="Lucida Sans Techem" w:cs="Arial"/>
          <w:sz w:val="20"/>
          <w:szCs w:val="20"/>
        </w:rPr>
        <w:t xml:space="preserve"> moc co grzejnik dotychczas zamontowany, o ile jest ona zgodna z</w:t>
      </w:r>
      <w:r w:rsidR="0078260C">
        <w:rPr>
          <w:rFonts w:ascii="Lucida Sans Techem" w:hAnsi="Lucida Sans Techem" w:cs="Arial"/>
          <w:sz w:val="20"/>
          <w:szCs w:val="20"/>
        </w:rPr>
        <w:t> p</w:t>
      </w:r>
      <w:r w:rsidR="00EE6ACE" w:rsidRPr="002A1517">
        <w:rPr>
          <w:rFonts w:ascii="Lucida Sans Techem" w:hAnsi="Lucida Sans Techem" w:cs="Arial"/>
          <w:sz w:val="20"/>
          <w:szCs w:val="20"/>
        </w:rPr>
        <w:t>rojektem sieci grzewczej budynku, dla tych samych temperatur zasilania/powrotu.</w:t>
      </w:r>
      <w:r w:rsidR="00965E71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965E71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W przypadku braku grzejnika w </w:t>
      </w:r>
      <w:r w:rsidR="0078260C">
        <w:rPr>
          <w:rFonts w:ascii="Lucida Sans Techem" w:eastAsia="Times New Roman" w:hAnsi="Lucida Sans Techem" w:cs="Arial"/>
          <w:sz w:val="20"/>
          <w:szCs w:val="20"/>
          <w:lang w:eastAsia="pl-PL"/>
        </w:rPr>
        <w:t> </w:t>
      </w:r>
      <w:r w:rsidR="00965E71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bazie danych firmy rozliczeniowej lub braku możliwości określenia współczynnika oceny, pomieszczenie rozliczane będzie</w:t>
      </w:r>
      <w:r w:rsidR="00F120AD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, zależnie od stanu faktycznego: </w:t>
      </w:r>
    </w:p>
    <w:p w14:paraId="63AA6A19" w14:textId="0FA4636E" w:rsidR="00965E71" w:rsidRPr="002A1517" w:rsidRDefault="00965E71" w:rsidP="002A1517">
      <w:pPr>
        <w:numPr>
          <w:ilvl w:val="0"/>
          <w:numId w:val="38"/>
        </w:numPr>
        <w:shd w:val="clear" w:color="auto" w:fill="FAFAFA"/>
        <w:spacing w:after="0" w:line="240" w:lineRule="auto"/>
        <w:ind w:left="0"/>
        <w:jc w:val="both"/>
        <w:rPr>
          <w:rFonts w:ascii="Lucida Sans Techem" w:eastAsia="Times New Roman" w:hAnsi="Lucida Sans Techem" w:cs="Times New Roman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na podstawie wskazań podzielnika uwzględniającego współczynnik dla grzejnika podobnego</w:t>
      </w:r>
      <w:r w:rsidR="0078260C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</w:t>
      </w:r>
      <w:r w:rsidR="00F120AD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lub</w:t>
      </w:r>
    </w:p>
    <w:p w14:paraId="1BB52BDB" w14:textId="0F4CDBBB" w:rsidR="00965E71" w:rsidRPr="002A1517" w:rsidRDefault="00965E71" w:rsidP="002A1517">
      <w:pPr>
        <w:numPr>
          <w:ilvl w:val="0"/>
          <w:numId w:val="38"/>
        </w:numPr>
        <w:shd w:val="clear" w:color="auto" w:fill="FAFAFA"/>
        <w:spacing w:after="0" w:line="240" w:lineRule="auto"/>
        <w:ind w:left="0"/>
        <w:jc w:val="both"/>
        <w:rPr>
          <w:rFonts w:ascii="Lucida Sans Techem" w:eastAsia="Times New Roman" w:hAnsi="Lucida Sans Techem" w:cs="Times New Roman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lastRenderedPageBreak/>
        <w:t>ryczałtowo</w:t>
      </w:r>
      <w:r w:rsidR="0078260C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</w:t>
      </w:r>
      <w:r w:rsidR="00F120AD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lub</w:t>
      </w:r>
    </w:p>
    <w:p w14:paraId="1060442F" w14:textId="77777777" w:rsidR="00965E71" w:rsidRPr="002A1517" w:rsidRDefault="00965E71" w:rsidP="002A1517">
      <w:pPr>
        <w:numPr>
          <w:ilvl w:val="0"/>
          <w:numId w:val="38"/>
        </w:numPr>
        <w:shd w:val="clear" w:color="auto" w:fill="FAFAFA"/>
        <w:spacing w:after="0" w:line="240" w:lineRule="auto"/>
        <w:ind w:left="0"/>
        <w:jc w:val="both"/>
        <w:rPr>
          <w:rFonts w:ascii="Lucida Sans Techem" w:eastAsia="Times New Roman" w:hAnsi="Lucida Sans Techem" w:cs="Times New Roman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szacowania z mocy grzejnika.</w:t>
      </w:r>
    </w:p>
    <w:p w14:paraId="58246776" w14:textId="0D69A337" w:rsidR="00855864" w:rsidRPr="002A1517" w:rsidRDefault="00976DC8" w:rsidP="002A1517">
      <w:pPr>
        <w:shd w:val="clear" w:color="auto" w:fill="FAFAFA"/>
        <w:spacing w:after="0" w:line="240" w:lineRule="auto"/>
        <w:jc w:val="both"/>
        <w:rPr>
          <w:rFonts w:ascii="Lucida Sans Techem" w:eastAsia="Times New Roman" w:hAnsi="Lucida Sans Techem" w:cs="Times New Roman"/>
          <w:sz w:val="20"/>
          <w:szCs w:val="20"/>
          <w:lang w:eastAsia="pl-PL"/>
        </w:rPr>
      </w:pP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O terminie wymiany grzejnika </w:t>
      </w:r>
      <w:r w:rsidR="0078260C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Spółdzielnia Mieszkaniowa </w:t>
      </w:r>
      <w:r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informuje firmę rozliczającą, która realizuje odczyt podzielnika i jego przemontowanie na nowy grzejnik.</w:t>
      </w:r>
    </w:p>
    <w:p w14:paraId="07A1F00A" w14:textId="2188927C" w:rsidR="00855864" w:rsidRPr="002A1517" w:rsidRDefault="00855864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Demontaż</w:t>
      </w:r>
      <w:r w:rsidR="00490220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 xml:space="preserve">/ okresowy demontaż </w:t>
      </w:r>
      <w:r w:rsidR="004B4ABB" w:rsidRPr="002A1517">
        <w:rPr>
          <w:rFonts w:ascii="Lucida Sans Techem" w:hAnsi="Lucida Sans Techem" w:cs="Arial"/>
          <w:sz w:val="20"/>
          <w:szCs w:val="20"/>
        </w:rPr>
        <w:t xml:space="preserve">grzejnika – może nastąpić na pisemny wniosek użytkownika </w:t>
      </w:r>
      <w:r w:rsidR="002755B6" w:rsidRPr="002A1517">
        <w:rPr>
          <w:rFonts w:ascii="Lucida Sans Techem" w:hAnsi="Lucida Sans Techem" w:cs="Arial"/>
          <w:sz w:val="20"/>
          <w:szCs w:val="20"/>
        </w:rPr>
        <w:t>lokalu po</w:t>
      </w:r>
      <w:r w:rsidR="004B4ABB" w:rsidRPr="002A1517">
        <w:rPr>
          <w:rFonts w:ascii="Lucida Sans Techem" w:hAnsi="Lucida Sans Techem" w:cs="Arial"/>
          <w:sz w:val="20"/>
          <w:szCs w:val="20"/>
        </w:rPr>
        <w:t xml:space="preserve"> uzyskaniu zgody </w:t>
      </w:r>
      <w:r w:rsidR="0078260C">
        <w:rPr>
          <w:rFonts w:ascii="Lucida Sans Techem" w:hAnsi="Lucida Sans Techem" w:cs="Arial"/>
          <w:sz w:val="20"/>
          <w:szCs w:val="20"/>
        </w:rPr>
        <w:t>Spółdzielni Mieszkaniowej</w:t>
      </w:r>
      <w:r w:rsidR="004B4ABB" w:rsidRPr="002A1517">
        <w:rPr>
          <w:rFonts w:ascii="Lucida Sans Techem" w:hAnsi="Lucida Sans Techem" w:cs="Arial"/>
          <w:sz w:val="20"/>
          <w:szCs w:val="20"/>
        </w:rPr>
        <w:t>,</w:t>
      </w:r>
      <w:r w:rsidR="0078260C">
        <w:rPr>
          <w:rFonts w:ascii="Lucida Sans Techem" w:hAnsi="Lucida Sans Techem" w:cs="Arial"/>
          <w:sz w:val="20"/>
          <w:szCs w:val="20"/>
        </w:rPr>
        <w:t xml:space="preserve"> </w:t>
      </w:r>
      <w:r w:rsidR="004B4ABB" w:rsidRPr="002A1517">
        <w:rPr>
          <w:rFonts w:ascii="Lucida Sans Techem" w:hAnsi="Lucida Sans Techem" w:cs="Arial"/>
          <w:sz w:val="20"/>
          <w:szCs w:val="20"/>
        </w:rPr>
        <w:t>któr</w:t>
      </w:r>
      <w:r w:rsidR="0078260C">
        <w:rPr>
          <w:rFonts w:ascii="Lucida Sans Techem" w:hAnsi="Lucida Sans Techem" w:cs="Arial"/>
          <w:sz w:val="20"/>
          <w:szCs w:val="20"/>
        </w:rPr>
        <w:t>a</w:t>
      </w:r>
      <w:r w:rsidR="004B4ABB" w:rsidRPr="002A1517">
        <w:rPr>
          <w:rFonts w:ascii="Lucida Sans Techem" w:hAnsi="Lucida Sans Techem" w:cs="Arial"/>
          <w:sz w:val="20"/>
          <w:szCs w:val="20"/>
        </w:rPr>
        <w:t xml:space="preserve"> analizuje możliwość demontażu, który jest ingerencją w wewnętrzną sieć grzewczą budynku i może nastąpić jedynie w wyjątkowych przypadkach. Okresowy demontaż (np.</w:t>
      </w:r>
      <w:r w:rsidR="00D83A98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4B4ABB" w:rsidRPr="002A1517">
        <w:rPr>
          <w:rFonts w:ascii="Lucida Sans Techem" w:hAnsi="Lucida Sans Techem" w:cs="Arial"/>
          <w:sz w:val="20"/>
          <w:szCs w:val="20"/>
        </w:rPr>
        <w:t xml:space="preserve">remont mieszkania) wymaga również pisemnej zgody </w:t>
      </w:r>
      <w:r w:rsidR="0078260C">
        <w:rPr>
          <w:rFonts w:ascii="Lucida Sans Techem" w:hAnsi="Lucida Sans Techem" w:cs="Arial"/>
          <w:sz w:val="20"/>
          <w:szCs w:val="20"/>
        </w:rPr>
        <w:t>Spółdzielni Mieszkaniowej</w:t>
      </w:r>
      <w:r w:rsidR="004B4ABB" w:rsidRPr="002A1517">
        <w:rPr>
          <w:rFonts w:ascii="Lucida Sans Techem" w:hAnsi="Lucida Sans Techem" w:cs="Arial"/>
          <w:sz w:val="20"/>
          <w:szCs w:val="20"/>
        </w:rPr>
        <w:t xml:space="preserve">. </w:t>
      </w:r>
      <w:r w:rsidR="0078260C">
        <w:rPr>
          <w:rFonts w:ascii="Lucida Sans Techem" w:hAnsi="Lucida Sans Techem" w:cs="Arial"/>
          <w:sz w:val="20"/>
          <w:szCs w:val="20"/>
        </w:rPr>
        <w:t>SM</w:t>
      </w:r>
      <w:r w:rsidR="004B4ABB" w:rsidRPr="002A1517">
        <w:rPr>
          <w:rFonts w:ascii="Lucida Sans Techem" w:hAnsi="Lucida Sans Techem" w:cs="Arial"/>
          <w:sz w:val="20"/>
          <w:szCs w:val="20"/>
        </w:rPr>
        <w:t xml:space="preserve"> informuje firmę rozliczeniową o terminie definitywnego demontażu grzejnika i okresie zdemontowania grzejnika na okres remontu.</w:t>
      </w:r>
    </w:p>
    <w:p w14:paraId="6A825EC3" w14:textId="4B4EB71D" w:rsidR="001355ED" w:rsidRPr="002A1517" w:rsidRDefault="001355ED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Montaż uzupełniając</w:t>
      </w:r>
      <w:r w:rsidR="00516DEA" w:rsidRPr="002A1517">
        <w:rPr>
          <w:rFonts w:ascii="Lucida Sans Techem" w:hAnsi="Lucida Sans Techem" w:cs="Arial"/>
          <w:sz w:val="20"/>
          <w:szCs w:val="20"/>
        </w:rPr>
        <w:t>y</w:t>
      </w:r>
      <w:r w:rsidRPr="002A1517">
        <w:rPr>
          <w:rFonts w:ascii="Lucida Sans Techem" w:hAnsi="Lucida Sans Techem" w:cs="Arial"/>
          <w:sz w:val="20"/>
          <w:szCs w:val="20"/>
        </w:rPr>
        <w:t xml:space="preserve"> podzielników kosztów ogrzewania przeprowadzan</w:t>
      </w:r>
      <w:r w:rsidR="00516DEA" w:rsidRPr="002A1517">
        <w:rPr>
          <w:rFonts w:ascii="Lucida Sans Techem" w:hAnsi="Lucida Sans Techem" w:cs="Arial"/>
          <w:sz w:val="20"/>
          <w:szCs w:val="20"/>
        </w:rPr>
        <w:t>y</w:t>
      </w:r>
      <w:r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516DEA" w:rsidRPr="002A1517">
        <w:rPr>
          <w:rFonts w:ascii="Lucida Sans Techem" w:hAnsi="Lucida Sans Techem" w:cs="Arial"/>
          <w:sz w:val="20"/>
          <w:szCs w:val="20"/>
        </w:rPr>
        <w:t>jest</w:t>
      </w:r>
      <w:r w:rsidRPr="002A1517">
        <w:rPr>
          <w:rFonts w:ascii="Lucida Sans Techem" w:hAnsi="Lucida Sans Techem" w:cs="Arial"/>
          <w:sz w:val="20"/>
          <w:szCs w:val="20"/>
        </w:rPr>
        <w:t xml:space="preserve"> na pisemny wniosek użytkownika lokalu</w:t>
      </w:r>
      <w:r w:rsidR="00516DEA" w:rsidRPr="002A1517">
        <w:rPr>
          <w:rFonts w:ascii="Lucida Sans Techem" w:hAnsi="Lucida Sans Techem" w:cs="Arial"/>
          <w:sz w:val="20"/>
          <w:szCs w:val="20"/>
        </w:rPr>
        <w:t xml:space="preserve">, złożony </w:t>
      </w:r>
      <w:r w:rsidR="00BB58BD">
        <w:rPr>
          <w:rFonts w:ascii="Lucida Sans Techem" w:hAnsi="Lucida Sans Techem" w:cs="Arial"/>
          <w:sz w:val="20"/>
          <w:szCs w:val="20"/>
        </w:rPr>
        <w:t>SM</w:t>
      </w:r>
      <w:r w:rsidR="00516DEA" w:rsidRPr="002A1517">
        <w:rPr>
          <w:rFonts w:ascii="Lucida Sans Techem" w:hAnsi="Lucida Sans Techem" w:cs="Arial"/>
          <w:sz w:val="20"/>
          <w:szCs w:val="20"/>
        </w:rPr>
        <w:t>.</w:t>
      </w:r>
      <w:r w:rsidRPr="002A1517">
        <w:rPr>
          <w:rFonts w:ascii="Lucida Sans Techem" w:hAnsi="Lucida Sans Techem" w:cs="Arial"/>
          <w:sz w:val="20"/>
          <w:szCs w:val="20"/>
        </w:rPr>
        <w:t xml:space="preserve"> W przypadku zmiany właściciela</w:t>
      </w:r>
      <w:r w:rsidR="00516DEA" w:rsidRPr="002A1517">
        <w:rPr>
          <w:rFonts w:ascii="Lucida Sans Techem" w:hAnsi="Lucida Sans Techem" w:cs="Arial"/>
          <w:sz w:val="20"/>
          <w:szCs w:val="20"/>
        </w:rPr>
        <w:t xml:space="preserve"> / użytkownika </w:t>
      </w:r>
      <w:r w:rsidRPr="002A1517">
        <w:rPr>
          <w:rFonts w:ascii="Lucida Sans Techem" w:hAnsi="Lucida Sans Techem" w:cs="Arial"/>
          <w:sz w:val="20"/>
          <w:szCs w:val="20"/>
        </w:rPr>
        <w:t>lokalu w trakcie okresu rozliczeniowego</w:t>
      </w:r>
      <w:r w:rsidR="00516DEA" w:rsidRPr="002A1517">
        <w:rPr>
          <w:rFonts w:ascii="Lucida Sans Techem" w:hAnsi="Lucida Sans Techem" w:cs="Arial"/>
          <w:sz w:val="20"/>
          <w:szCs w:val="20"/>
        </w:rPr>
        <w:t>,</w:t>
      </w:r>
      <w:r w:rsidRPr="002A1517">
        <w:rPr>
          <w:rFonts w:ascii="Lucida Sans Techem" w:hAnsi="Lucida Sans Techem" w:cs="Arial"/>
          <w:sz w:val="20"/>
          <w:szCs w:val="20"/>
        </w:rPr>
        <w:t xml:space="preserve"> wszelkie skutki rozliczeń przejmuje następca.</w:t>
      </w:r>
    </w:p>
    <w:p w14:paraId="267A4259" w14:textId="2BBF61C7" w:rsidR="001355ED" w:rsidRPr="002A1517" w:rsidRDefault="001355ED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W przypadku nabycia lokalu w trakcie trwania okresu rozliczeniowego istnieje możliwość, aby nowy właściciel </w:t>
      </w:r>
      <w:r w:rsidR="00055D90" w:rsidRPr="002A1517">
        <w:rPr>
          <w:rFonts w:ascii="Lucida Sans Techem" w:hAnsi="Lucida Sans Techem" w:cs="Arial"/>
          <w:sz w:val="20"/>
          <w:szCs w:val="20"/>
        </w:rPr>
        <w:t xml:space="preserve">/ użytkownik </w:t>
      </w:r>
      <w:r w:rsidR="00B337B1" w:rsidRPr="002A1517">
        <w:rPr>
          <w:rFonts w:ascii="Lucida Sans Techem" w:hAnsi="Lucida Sans Techem" w:cs="Arial"/>
          <w:sz w:val="20"/>
          <w:szCs w:val="20"/>
        </w:rPr>
        <w:t xml:space="preserve">lokalu, </w:t>
      </w:r>
      <w:r w:rsidRPr="002A1517">
        <w:rPr>
          <w:rFonts w:ascii="Lucida Sans Techem" w:hAnsi="Lucida Sans Techem" w:cs="Arial"/>
          <w:sz w:val="20"/>
          <w:szCs w:val="20"/>
        </w:rPr>
        <w:t xml:space="preserve">otrzymał rozliczenie za okres od daty odczytu pośredniego do czasu zakończenia okresu rozliczeniowego, a dotychczasowy właściciel </w:t>
      </w:r>
      <w:r w:rsidR="00055D90" w:rsidRPr="002A1517">
        <w:rPr>
          <w:rFonts w:ascii="Lucida Sans Techem" w:hAnsi="Lucida Sans Techem" w:cs="Arial"/>
          <w:sz w:val="20"/>
          <w:szCs w:val="20"/>
        </w:rPr>
        <w:t xml:space="preserve">/ użytkownik </w:t>
      </w:r>
      <w:r w:rsidR="00B337B1" w:rsidRPr="002A1517">
        <w:rPr>
          <w:rFonts w:ascii="Lucida Sans Techem" w:hAnsi="Lucida Sans Techem" w:cs="Arial"/>
          <w:sz w:val="20"/>
          <w:szCs w:val="20"/>
        </w:rPr>
        <w:t xml:space="preserve">lokalu, </w:t>
      </w:r>
      <w:r w:rsidRPr="002A1517">
        <w:rPr>
          <w:rFonts w:ascii="Lucida Sans Techem" w:hAnsi="Lucida Sans Techem" w:cs="Arial"/>
          <w:sz w:val="20"/>
          <w:szCs w:val="20"/>
        </w:rPr>
        <w:t xml:space="preserve">za okres od początku okresu rozliczeniowego do daty odczytu pośredniego, o ile obydwie strony, zbywający i nabywający lokal zgłoszą </w:t>
      </w:r>
      <w:r w:rsidR="00ED0485">
        <w:rPr>
          <w:rFonts w:ascii="Lucida Sans Techem" w:hAnsi="Lucida Sans Techem" w:cs="Arial"/>
          <w:sz w:val="20"/>
          <w:szCs w:val="20"/>
        </w:rPr>
        <w:t>Spółdzielni Mieszkaniowej</w:t>
      </w:r>
      <w:r w:rsidR="00055D90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taką wolę na piśmie. Ewentualne koszty odczytu pośredniego obciążają nabywcę</w:t>
      </w:r>
      <w:r w:rsidR="00055D90" w:rsidRPr="002A1517">
        <w:rPr>
          <w:rFonts w:ascii="Lucida Sans Techem" w:hAnsi="Lucida Sans Techem" w:cs="Arial"/>
          <w:sz w:val="20"/>
          <w:szCs w:val="20"/>
        </w:rPr>
        <w:t xml:space="preserve"> lokalu.</w:t>
      </w:r>
    </w:p>
    <w:p w14:paraId="3B500C33" w14:textId="61647480" w:rsidR="001355ED" w:rsidRPr="002A1517" w:rsidRDefault="001355ED" w:rsidP="002A15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W trakcie trwania sezonu grzewczego, </w:t>
      </w:r>
      <w:r w:rsidR="00BB58BD">
        <w:rPr>
          <w:rFonts w:ascii="Lucida Sans Techem" w:hAnsi="Lucida Sans Techem" w:cs="Arial"/>
          <w:sz w:val="20"/>
          <w:szCs w:val="20"/>
        </w:rPr>
        <w:t>SM</w:t>
      </w:r>
      <w:r w:rsidRPr="002A1517">
        <w:rPr>
          <w:rFonts w:ascii="Lucida Sans Techem" w:hAnsi="Lucida Sans Techem" w:cs="Arial"/>
          <w:sz w:val="20"/>
          <w:szCs w:val="20"/>
        </w:rPr>
        <w:t xml:space="preserve"> może zlecić </w:t>
      </w:r>
      <w:r w:rsidR="00776DA4" w:rsidRPr="002A1517">
        <w:rPr>
          <w:rFonts w:ascii="Lucida Sans Techem" w:hAnsi="Lucida Sans Techem" w:cs="Arial"/>
          <w:sz w:val="20"/>
          <w:szCs w:val="20"/>
        </w:rPr>
        <w:t xml:space="preserve">firmie rozliczającej, </w:t>
      </w:r>
      <w:r w:rsidRPr="002A1517">
        <w:rPr>
          <w:rFonts w:ascii="Lucida Sans Techem" w:hAnsi="Lucida Sans Techem" w:cs="Arial"/>
          <w:sz w:val="20"/>
          <w:szCs w:val="20"/>
        </w:rPr>
        <w:t xml:space="preserve">dokonanie kontrolnych odczytów w lokalach o </w:t>
      </w:r>
      <w:r w:rsidR="00BB58BD">
        <w:rPr>
          <w:rFonts w:ascii="Lucida Sans Techem" w:hAnsi="Lucida Sans Techem" w:cs="Arial"/>
          <w:sz w:val="20"/>
          <w:szCs w:val="20"/>
        </w:rPr>
        <w:t> </w:t>
      </w:r>
      <w:r w:rsidRPr="002A1517">
        <w:rPr>
          <w:rFonts w:ascii="Lucida Sans Techem" w:hAnsi="Lucida Sans Techem" w:cs="Arial"/>
          <w:sz w:val="20"/>
          <w:szCs w:val="20"/>
        </w:rPr>
        <w:t>bardzo niskim lub wysokim zużyci</w:t>
      </w:r>
      <w:r w:rsidR="00776DA4" w:rsidRPr="002A1517">
        <w:rPr>
          <w:rFonts w:ascii="Lucida Sans Techem" w:hAnsi="Lucida Sans Techem" w:cs="Arial"/>
          <w:sz w:val="20"/>
          <w:szCs w:val="20"/>
        </w:rPr>
        <w:t>u</w:t>
      </w:r>
      <w:r w:rsidRPr="002A1517">
        <w:rPr>
          <w:rFonts w:ascii="Lucida Sans Techem" w:hAnsi="Lucida Sans Techem" w:cs="Arial"/>
          <w:sz w:val="20"/>
          <w:szCs w:val="20"/>
        </w:rPr>
        <w:t xml:space="preserve"> energii cieplnej. Odczytów kontrolnych dokonują uprawnieni pracownicy. </w:t>
      </w:r>
    </w:p>
    <w:p w14:paraId="5EB971C7" w14:textId="77777777" w:rsidR="002A1517" w:rsidRPr="002A1517" w:rsidRDefault="002A151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</w:p>
    <w:p w14:paraId="08F0DF64" w14:textId="734758D0" w:rsidR="00B376C6" w:rsidRPr="002A1517" w:rsidRDefault="001355ED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III</w:t>
      </w:r>
    </w:p>
    <w:p w14:paraId="1BB6B128" w14:textId="77777777" w:rsidR="00153A03" w:rsidRPr="002A1517" w:rsidRDefault="001355ED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ZASADY OGÓLNE </w:t>
      </w:r>
      <w:r w:rsidR="00B376C6" w:rsidRPr="002A1517">
        <w:rPr>
          <w:rFonts w:ascii="Lucida Sans Techem" w:hAnsi="Lucida Sans Techem" w:cs="Arial"/>
          <w:b/>
          <w:bCs/>
          <w:sz w:val="20"/>
          <w:szCs w:val="20"/>
        </w:rPr>
        <w:t xml:space="preserve">PRZY STOSOWANIU 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>WODOMIERZ</w:t>
      </w:r>
      <w:r w:rsidR="00B376C6" w:rsidRPr="002A1517">
        <w:rPr>
          <w:rFonts w:ascii="Lucida Sans Techem" w:hAnsi="Lucida Sans Techem" w:cs="Arial"/>
          <w:b/>
          <w:bCs/>
          <w:sz w:val="20"/>
          <w:szCs w:val="20"/>
        </w:rPr>
        <w:t>Y</w:t>
      </w:r>
    </w:p>
    <w:p w14:paraId="4AB71D5A" w14:textId="65D64C8C" w:rsidR="001355ED" w:rsidRDefault="001355ED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CIEPŁEJ WODY</w:t>
      </w:r>
      <w:r w:rsidR="00B376C6"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U</w:t>
      </w:r>
      <w:r w:rsidR="00776DA4" w:rsidRPr="002A1517">
        <w:rPr>
          <w:rFonts w:ascii="Lucida Sans Techem" w:hAnsi="Lucida Sans Techem" w:cs="Arial"/>
          <w:b/>
          <w:bCs/>
          <w:sz w:val="20"/>
          <w:szCs w:val="20"/>
        </w:rPr>
        <w:t>Ż</w:t>
      </w:r>
      <w:r w:rsidR="00B376C6" w:rsidRPr="002A1517">
        <w:rPr>
          <w:rFonts w:ascii="Lucida Sans Techem" w:hAnsi="Lucida Sans Techem" w:cs="Arial"/>
          <w:b/>
          <w:bCs/>
          <w:sz w:val="20"/>
          <w:szCs w:val="20"/>
        </w:rPr>
        <w:t>YTKOWEJ</w:t>
      </w:r>
      <w:r w:rsidR="00153A03"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(c.w.u.)</w:t>
      </w:r>
    </w:p>
    <w:p w14:paraId="694383A7" w14:textId="77777777" w:rsidR="00BB58BD" w:rsidRPr="002A1517" w:rsidRDefault="00BB58BD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6DEDED05" w14:textId="2547939F" w:rsidR="008E04C7" w:rsidRPr="002A1517" w:rsidRDefault="001355ED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 Montaż wodomierzy c</w:t>
      </w:r>
      <w:r w:rsidR="002525D3" w:rsidRPr="002A1517">
        <w:rPr>
          <w:rFonts w:ascii="Lucida Sans Techem" w:hAnsi="Lucida Sans Techem" w:cs="Arial"/>
          <w:sz w:val="20"/>
          <w:szCs w:val="20"/>
        </w:rPr>
        <w:t>.w.u.</w:t>
      </w:r>
      <w:r w:rsidRPr="002A1517">
        <w:rPr>
          <w:rFonts w:ascii="Lucida Sans Techem" w:hAnsi="Lucida Sans Techem" w:cs="Arial"/>
          <w:sz w:val="20"/>
          <w:szCs w:val="20"/>
        </w:rPr>
        <w:t>, ich odczyt</w:t>
      </w:r>
      <w:r w:rsidR="00BB58BD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wykonywane jest przez firmę rozliczeniową</w:t>
      </w:r>
      <w:r w:rsidR="000717FC" w:rsidRPr="002A1517">
        <w:rPr>
          <w:rFonts w:ascii="Lucida Sans Techem" w:hAnsi="Lucida Sans Techem" w:cs="Arial"/>
          <w:sz w:val="20"/>
          <w:szCs w:val="20"/>
        </w:rPr>
        <w:t xml:space="preserve"> na podstawie umowy zawartej z</w:t>
      </w:r>
      <w:r w:rsidR="00BB58BD">
        <w:rPr>
          <w:rFonts w:ascii="Lucida Sans Techem" w:hAnsi="Lucida Sans Techem" w:cs="Arial"/>
          <w:sz w:val="20"/>
          <w:szCs w:val="20"/>
        </w:rPr>
        <w:t>e</w:t>
      </w:r>
      <w:r w:rsidR="000717FC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BB58BD">
        <w:rPr>
          <w:rFonts w:ascii="Lucida Sans Techem" w:hAnsi="Lucida Sans Techem" w:cs="Arial"/>
          <w:sz w:val="20"/>
          <w:szCs w:val="20"/>
        </w:rPr>
        <w:t>Spółdzielnią Mieszkaniową.</w:t>
      </w:r>
    </w:p>
    <w:p w14:paraId="5BAAC529" w14:textId="77777777" w:rsidR="001355ED" w:rsidRPr="00ED0485" w:rsidRDefault="001355ED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ED0485">
        <w:rPr>
          <w:rFonts w:ascii="Lucida Sans Techem" w:hAnsi="Lucida Sans Techem" w:cs="Arial"/>
          <w:sz w:val="20"/>
          <w:szCs w:val="20"/>
        </w:rPr>
        <w:t xml:space="preserve">Rozliczenie kosztów </w:t>
      </w:r>
      <w:r w:rsidR="002525D3" w:rsidRPr="00ED0485">
        <w:rPr>
          <w:rFonts w:ascii="Lucida Sans Techem" w:hAnsi="Lucida Sans Techem" w:cs="Arial"/>
          <w:sz w:val="20"/>
          <w:szCs w:val="20"/>
        </w:rPr>
        <w:t>przygotowania c.w.u.</w:t>
      </w:r>
      <w:r w:rsidRPr="00ED0485">
        <w:rPr>
          <w:rFonts w:ascii="Lucida Sans Techem" w:hAnsi="Lucida Sans Techem" w:cs="Arial"/>
          <w:sz w:val="20"/>
          <w:szCs w:val="20"/>
        </w:rPr>
        <w:t xml:space="preserve"> następuje odrębnie dla każdej nieruchomości zwanej dalej budynkiem.</w:t>
      </w:r>
    </w:p>
    <w:p w14:paraId="415AA8E9" w14:textId="1D265C80" w:rsidR="001355ED" w:rsidRPr="002A1517" w:rsidRDefault="001355ED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Rozliczenie kosztów p</w:t>
      </w:r>
      <w:r w:rsidR="002525D3" w:rsidRPr="002A1517">
        <w:rPr>
          <w:rFonts w:ascii="Lucida Sans Techem" w:hAnsi="Lucida Sans Techem" w:cs="Arial"/>
          <w:sz w:val="20"/>
          <w:szCs w:val="20"/>
        </w:rPr>
        <w:t>rzygotowania c.w.u.</w:t>
      </w:r>
      <w:r w:rsidRPr="002A1517">
        <w:rPr>
          <w:rFonts w:ascii="Lucida Sans Techem" w:hAnsi="Lucida Sans Techem" w:cs="Arial"/>
          <w:sz w:val="20"/>
          <w:szCs w:val="20"/>
        </w:rPr>
        <w:t xml:space="preserve"> dokonywane jest w okres</w:t>
      </w:r>
      <w:r w:rsidR="002525D3" w:rsidRPr="002A1517">
        <w:rPr>
          <w:rFonts w:ascii="Lucida Sans Techem" w:hAnsi="Lucida Sans Techem" w:cs="Arial"/>
          <w:sz w:val="20"/>
          <w:szCs w:val="20"/>
        </w:rPr>
        <w:t>ie</w:t>
      </w:r>
      <w:r w:rsidRPr="002A1517">
        <w:rPr>
          <w:rFonts w:ascii="Lucida Sans Techem" w:hAnsi="Lucida Sans Techem" w:cs="Arial"/>
          <w:sz w:val="20"/>
          <w:szCs w:val="20"/>
        </w:rPr>
        <w:t xml:space="preserve"> rozliczeniowy</w:t>
      </w:r>
      <w:r w:rsidR="002525D3" w:rsidRPr="002A1517">
        <w:rPr>
          <w:rFonts w:ascii="Lucida Sans Techem" w:hAnsi="Lucida Sans Techem" w:cs="Arial"/>
          <w:sz w:val="20"/>
          <w:szCs w:val="20"/>
        </w:rPr>
        <w:t>m</w:t>
      </w:r>
      <w:r w:rsidRPr="002A1517">
        <w:rPr>
          <w:rFonts w:ascii="Lucida Sans Techem" w:hAnsi="Lucida Sans Techem" w:cs="Arial"/>
          <w:sz w:val="20"/>
          <w:szCs w:val="20"/>
        </w:rPr>
        <w:t>, któr</w:t>
      </w:r>
      <w:r w:rsidR="002525D3" w:rsidRPr="002A1517">
        <w:rPr>
          <w:rFonts w:ascii="Lucida Sans Techem" w:hAnsi="Lucida Sans Techem" w:cs="Arial"/>
          <w:sz w:val="20"/>
          <w:szCs w:val="20"/>
        </w:rPr>
        <w:t>y</w:t>
      </w:r>
      <w:r w:rsidRPr="002A1517">
        <w:rPr>
          <w:rFonts w:ascii="Lucida Sans Techem" w:hAnsi="Lucida Sans Techem" w:cs="Arial"/>
          <w:sz w:val="20"/>
          <w:szCs w:val="20"/>
        </w:rPr>
        <w:t xml:space="preserve"> trwa od</w:t>
      </w:r>
      <w:r w:rsidR="00ED0485">
        <w:rPr>
          <w:rFonts w:ascii="Lucida Sans Techem" w:hAnsi="Lucida Sans Techem" w:cs="Arial"/>
          <w:sz w:val="20"/>
          <w:szCs w:val="20"/>
        </w:rPr>
        <w:t xml:space="preserve"> 1 lipca </w:t>
      </w:r>
      <w:r w:rsidRPr="002A1517">
        <w:rPr>
          <w:rFonts w:ascii="Lucida Sans Techem" w:hAnsi="Lucida Sans Techem" w:cs="Arial"/>
          <w:sz w:val="20"/>
          <w:szCs w:val="20"/>
        </w:rPr>
        <w:t>do</w:t>
      </w:r>
      <w:r w:rsidR="00ED0485">
        <w:rPr>
          <w:rFonts w:ascii="Lucida Sans Techem" w:hAnsi="Lucida Sans Techem" w:cs="Arial"/>
          <w:sz w:val="20"/>
          <w:szCs w:val="20"/>
        </w:rPr>
        <w:t xml:space="preserve"> 30 czerwca </w:t>
      </w:r>
      <w:r w:rsidR="002525D3" w:rsidRPr="002A1517">
        <w:rPr>
          <w:rFonts w:ascii="Lucida Sans Techem" w:hAnsi="Lucida Sans Techem" w:cs="Arial"/>
          <w:sz w:val="20"/>
          <w:szCs w:val="20"/>
        </w:rPr>
        <w:t xml:space="preserve">każdego </w:t>
      </w:r>
      <w:r w:rsidRPr="002A1517">
        <w:rPr>
          <w:rFonts w:ascii="Lucida Sans Techem" w:hAnsi="Lucida Sans Techem" w:cs="Arial"/>
          <w:sz w:val="20"/>
          <w:szCs w:val="20"/>
        </w:rPr>
        <w:t>roku.</w:t>
      </w:r>
    </w:p>
    <w:p w14:paraId="4E0EC584" w14:textId="45FB1AB0" w:rsidR="001355ED" w:rsidRPr="002A1517" w:rsidRDefault="001355ED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Rozliczenie kosztów p</w:t>
      </w:r>
      <w:r w:rsidR="002525D3" w:rsidRPr="002A1517">
        <w:rPr>
          <w:rFonts w:ascii="Lucida Sans Techem" w:hAnsi="Lucida Sans Techem" w:cs="Arial"/>
          <w:sz w:val="20"/>
          <w:szCs w:val="20"/>
        </w:rPr>
        <w:t xml:space="preserve">rzygotowania c.w.u. </w:t>
      </w:r>
      <w:r w:rsidRPr="002A1517">
        <w:rPr>
          <w:rFonts w:ascii="Lucida Sans Techem" w:hAnsi="Lucida Sans Techem" w:cs="Arial"/>
          <w:sz w:val="20"/>
          <w:szCs w:val="20"/>
        </w:rPr>
        <w:t xml:space="preserve"> z użytkownikami poszczególnych lokali w danym budynku (nieruchomości) następuje w terminie do </w:t>
      </w:r>
      <w:r w:rsidR="00ED0485">
        <w:rPr>
          <w:rFonts w:ascii="Lucida Sans Techem" w:hAnsi="Lucida Sans Techem" w:cs="Arial"/>
          <w:sz w:val="20"/>
          <w:szCs w:val="20"/>
        </w:rPr>
        <w:t xml:space="preserve">2 </w:t>
      </w:r>
      <w:r w:rsidRPr="002A1517">
        <w:rPr>
          <w:rFonts w:ascii="Lucida Sans Techem" w:hAnsi="Lucida Sans Techem" w:cs="Arial"/>
          <w:sz w:val="20"/>
          <w:szCs w:val="20"/>
        </w:rPr>
        <w:t>miesięcy od końca okresu rozliczeniowego.</w:t>
      </w:r>
    </w:p>
    <w:p w14:paraId="27BC2EBF" w14:textId="160A1DCF" w:rsidR="001355ED" w:rsidRPr="002A1517" w:rsidRDefault="001355ED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Użytkownik lokalu powinien otrzymać rozliczenie</w:t>
      </w:r>
      <w:r w:rsidR="002525D3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w</w:t>
      </w:r>
      <w:r w:rsidR="002525D3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formie</w:t>
      </w:r>
      <w:r w:rsidR="00CE68CF">
        <w:rPr>
          <w:rFonts w:ascii="Lucida Sans Techem" w:hAnsi="Lucida Sans Techem" w:cs="Arial"/>
          <w:sz w:val="20"/>
          <w:szCs w:val="20"/>
        </w:rPr>
        <w:t xml:space="preserve"> elektronicznej/papierowej</w:t>
      </w:r>
      <w:r w:rsidRPr="002A1517">
        <w:rPr>
          <w:rFonts w:ascii="Lucida Sans Techem" w:hAnsi="Lucida Sans Techem" w:cs="Arial"/>
          <w:sz w:val="20"/>
          <w:szCs w:val="20"/>
        </w:rPr>
        <w:t>.</w:t>
      </w:r>
      <w:r w:rsidR="00CE68CF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 xml:space="preserve">Jeżeli dokument został wygenerowany elektronicznie nie wymaga on dla swojej ważności podpisów członków Zarządu lub osób przez Zarząd upoważnionych.                                                                         </w:t>
      </w:r>
    </w:p>
    <w:p w14:paraId="795A2E66" w14:textId="7AC4822B" w:rsidR="001355ED" w:rsidRPr="002A1517" w:rsidRDefault="001355ED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Wodomierze c</w:t>
      </w:r>
      <w:r w:rsidR="00591C55" w:rsidRPr="002A1517">
        <w:rPr>
          <w:rFonts w:ascii="Lucida Sans Techem" w:hAnsi="Lucida Sans Techem" w:cs="Arial"/>
          <w:sz w:val="20"/>
          <w:szCs w:val="20"/>
        </w:rPr>
        <w:t>.w.u.</w:t>
      </w:r>
      <w:r w:rsidR="00F256CC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zainstalowane są w pomieszczeniach lokalu</w:t>
      </w:r>
      <w:r w:rsidR="000D072D" w:rsidRPr="002A1517">
        <w:rPr>
          <w:rFonts w:ascii="Lucida Sans Techem" w:hAnsi="Lucida Sans Techem" w:cs="Arial"/>
          <w:sz w:val="20"/>
          <w:szCs w:val="20"/>
        </w:rPr>
        <w:t>.</w:t>
      </w:r>
    </w:p>
    <w:p w14:paraId="13B2F72B" w14:textId="77777777" w:rsidR="001355ED" w:rsidRPr="002A1517" w:rsidRDefault="001355ED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Użytkownik lokalu zobowiązany jest do:</w:t>
      </w:r>
    </w:p>
    <w:p w14:paraId="53C0E6B1" w14:textId="63B76D38" w:rsidR="001355ED" w:rsidRPr="002A1517" w:rsidRDefault="001355ED" w:rsidP="002A151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udostępnienia lokalu dla dokonania montażu, kontroli, odczytu, naprawy lub wymiany wodomierzy c</w:t>
      </w:r>
      <w:r w:rsidR="00591C55" w:rsidRPr="002A1517">
        <w:rPr>
          <w:rFonts w:ascii="Lucida Sans Techem" w:hAnsi="Lucida Sans Techem" w:cs="Arial"/>
          <w:sz w:val="20"/>
          <w:szCs w:val="20"/>
        </w:rPr>
        <w:t>.w.u.</w:t>
      </w:r>
      <w:r w:rsidRPr="002A1517">
        <w:rPr>
          <w:rFonts w:ascii="Lucida Sans Techem" w:hAnsi="Lucida Sans Techem" w:cs="Arial"/>
          <w:sz w:val="20"/>
          <w:szCs w:val="20"/>
        </w:rPr>
        <w:t>,</w:t>
      </w:r>
    </w:p>
    <w:p w14:paraId="2A5EE560" w14:textId="77777777" w:rsidR="001355ED" w:rsidRPr="002A1517" w:rsidRDefault="001355ED" w:rsidP="002A151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zapewnienia swobodnego dostępu do wodomierzy </w:t>
      </w:r>
      <w:r w:rsidR="00591C55" w:rsidRPr="002A1517">
        <w:rPr>
          <w:rFonts w:ascii="Lucida Sans Techem" w:hAnsi="Lucida Sans Techem" w:cs="Arial"/>
          <w:sz w:val="20"/>
          <w:szCs w:val="20"/>
        </w:rPr>
        <w:t>c.w.u.</w:t>
      </w:r>
      <w:r w:rsidRPr="002A1517">
        <w:rPr>
          <w:rFonts w:ascii="Lucida Sans Techem" w:hAnsi="Lucida Sans Techem" w:cs="Arial"/>
          <w:sz w:val="20"/>
          <w:szCs w:val="20"/>
        </w:rPr>
        <w:t>,</w:t>
      </w:r>
    </w:p>
    <w:p w14:paraId="15925BE2" w14:textId="77777777" w:rsidR="001355ED" w:rsidRPr="002A1517" w:rsidRDefault="001355ED" w:rsidP="002A151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ochrony urządzeń przed zniszczeniem,</w:t>
      </w:r>
    </w:p>
    <w:p w14:paraId="2ADBB5EF" w14:textId="33E02FEF" w:rsidR="00894F1D" w:rsidRPr="002A1517" w:rsidRDefault="001355ED" w:rsidP="002A151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niezwłocznego powiadomienia </w:t>
      </w:r>
      <w:r w:rsidR="00CF7B65">
        <w:rPr>
          <w:rFonts w:ascii="Lucida Sans Techem" w:hAnsi="Lucida Sans Techem" w:cs="Arial"/>
          <w:sz w:val="20"/>
          <w:szCs w:val="20"/>
        </w:rPr>
        <w:t xml:space="preserve">Spółdzielni Mieszkaniowej </w:t>
      </w:r>
      <w:r w:rsidRPr="002A1517">
        <w:rPr>
          <w:rFonts w:ascii="Lucida Sans Techem" w:hAnsi="Lucida Sans Techem" w:cs="Arial"/>
          <w:sz w:val="20"/>
          <w:szCs w:val="20"/>
        </w:rPr>
        <w:t>o wadliwym działaniu, uszkodzeniu lub naruszeniu plomb</w:t>
      </w:r>
      <w:r w:rsidR="00591C55" w:rsidRPr="002A1517">
        <w:rPr>
          <w:rFonts w:ascii="Lucida Sans Techem" w:hAnsi="Lucida Sans Techem" w:cs="Arial"/>
          <w:sz w:val="20"/>
          <w:szCs w:val="20"/>
        </w:rPr>
        <w:t xml:space="preserve"> wodomierza c.w.u.</w:t>
      </w:r>
    </w:p>
    <w:p w14:paraId="49DF5A94" w14:textId="419311E0" w:rsidR="00894F1D" w:rsidRPr="002A1517" w:rsidRDefault="001355ED" w:rsidP="002A151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68569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weryfikacji poprawności przyjętych do rozliczeń wartości odczytu poprzez sprawdzanie wskazań wodomierza zgodnie z </w:t>
      </w:r>
      <w:r w:rsidR="00CF7B65">
        <w:rPr>
          <w:rFonts w:ascii="Lucida Sans Techem" w:eastAsia="Times New Roman" w:hAnsi="Lucida Sans Techem" w:cs="Arial"/>
          <w:sz w:val="20"/>
          <w:szCs w:val="20"/>
          <w:lang w:eastAsia="pl-PL"/>
        </w:rPr>
        <w:t> </w:t>
      </w:r>
      <w:r w:rsidR="0068569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częstotliwością realizowanego rozliczenia oraz natychmiastowego informowania </w:t>
      </w:r>
      <w:r w:rsidR="00CF7B65">
        <w:rPr>
          <w:rFonts w:ascii="Lucida Sans Techem" w:eastAsia="Times New Roman" w:hAnsi="Lucida Sans Techem" w:cs="Arial"/>
          <w:sz w:val="20"/>
          <w:szCs w:val="20"/>
          <w:lang w:eastAsia="pl-PL"/>
        </w:rPr>
        <w:t>Spółdzielni Mieszkaniowej</w:t>
      </w:r>
      <w:r w:rsidR="0068569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o </w:t>
      </w:r>
      <w:r w:rsidR="00CF7B65">
        <w:rPr>
          <w:rFonts w:ascii="Lucida Sans Techem" w:eastAsia="Times New Roman" w:hAnsi="Lucida Sans Techem" w:cs="Arial"/>
          <w:sz w:val="20"/>
          <w:szCs w:val="20"/>
          <w:lang w:eastAsia="pl-PL"/>
        </w:rPr>
        <w:t> </w:t>
      </w:r>
      <w:r w:rsidR="0068569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rozbieżnościach gdyby takie wystąpiły między wskazaniem wodomierza, </w:t>
      </w:r>
      <w:r w:rsidR="00685698" w:rsidRPr="00CE68CF">
        <w:rPr>
          <w:rFonts w:ascii="Lucida Sans Techem" w:eastAsia="Times New Roman" w:hAnsi="Lucida Sans Techem" w:cs="Arial"/>
          <w:sz w:val="20"/>
          <w:szCs w:val="20"/>
          <w:lang w:eastAsia="pl-PL"/>
        </w:rPr>
        <w:t>a otrzymanym rozliczeniem</w:t>
      </w:r>
      <w:r w:rsidR="00685698" w:rsidRPr="00CF7B65">
        <w:rPr>
          <w:rFonts w:ascii="Lucida Sans Techem" w:eastAsia="Times New Roman" w:hAnsi="Lucida Sans Techem" w:cs="Arial"/>
          <w:sz w:val="20"/>
          <w:szCs w:val="20"/>
          <w:u w:val="single"/>
          <w:lang w:eastAsia="pl-PL"/>
        </w:rPr>
        <w:t>.</w:t>
      </w:r>
    </w:p>
    <w:p w14:paraId="18A2C7EB" w14:textId="0FC3C612" w:rsidR="00685698" w:rsidRPr="002A1517" w:rsidRDefault="00CE68CF" w:rsidP="002A151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>
        <w:rPr>
          <w:rFonts w:ascii="Lucida Sans Techem" w:eastAsia="Times New Roman" w:hAnsi="Lucida Sans Techem" w:cs="Arial"/>
          <w:sz w:val="20"/>
          <w:szCs w:val="20"/>
          <w:lang w:eastAsia="pl-PL"/>
        </w:rPr>
        <w:t>n</w:t>
      </w:r>
      <w:r w:rsidR="0068569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ie</w:t>
      </w:r>
      <w:r>
        <w:rPr>
          <w:rFonts w:ascii="Lucida Sans Techem" w:eastAsia="Times New Roman" w:hAnsi="Lucida Sans Techem" w:cs="Arial"/>
          <w:sz w:val="20"/>
          <w:szCs w:val="20"/>
          <w:lang w:eastAsia="pl-PL"/>
        </w:rPr>
        <w:t xml:space="preserve"> </w:t>
      </w:r>
      <w:r w:rsidR="00685698" w:rsidRPr="002A1517">
        <w:rPr>
          <w:rFonts w:ascii="Lucida Sans Techem" w:eastAsia="Times New Roman" w:hAnsi="Lucida Sans Techem" w:cs="Arial"/>
          <w:sz w:val="20"/>
          <w:szCs w:val="20"/>
          <w:lang w:eastAsia="pl-PL"/>
        </w:rPr>
        <w:t>montowania w szachtach urządzeń elektrycznych, transformatorów oraz podłączania do instalacji uziemienia instalacji elektrycznej lub urządzeń bez wyraźnej zgody administracji.</w:t>
      </w:r>
    </w:p>
    <w:p w14:paraId="37DC4848" w14:textId="62A97B87" w:rsidR="001355ED" w:rsidRPr="002A1517" w:rsidRDefault="001355ED" w:rsidP="002A151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685698" w:rsidRPr="002A1517">
        <w:rPr>
          <w:rFonts w:ascii="Lucida Sans Techem" w:hAnsi="Lucida Sans Techem" w:cs="Arial"/>
          <w:sz w:val="20"/>
          <w:szCs w:val="20"/>
        </w:rPr>
        <w:t xml:space="preserve">Poinformowania </w:t>
      </w:r>
      <w:r w:rsidR="00CF7B65">
        <w:rPr>
          <w:rFonts w:ascii="Lucida Sans Techem" w:hAnsi="Lucida Sans Techem" w:cs="Arial"/>
          <w:sz w:val="20"/>
          <w:szCs w:val="20"/>
        </w:rPr>
        <w:t>Spółdzielni Mieszkaniowej</w:t>
      </w:r>
      <w:r w:rsidR="00685698" w:rsidRPr="002A1517">
        <w:rPr>
          <w:rFonts w:ascii="Lucida Sans Techem" w:hAnsi="Lucida Sans Techem" w:cs="Arial"/>
          <w:sz w:val="20"/>
          <w:szCs w:val="20"/>
        </w:rPr>
        <w:t xml:space="preserve"> o korzystaniu z urządzeń emitujących fale radiowe np.</w:t>
      </w:r>
      <w:r w:rsidR="00FA67E5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685698" w:rsidRPr="002A1517">
        <w:rPr>
          <w:rFonts w:ascii="Lucida Sans Techem" w:hAnsi="Lucida Sans Techem" w:cs="Arial"/>
          <w:sz w:val="20"/>
          <w:szCs w:val="20"/>
        </w:rPr>
        <w:t>krótkofalówki</w:t>
      </w:r>
      <w:r w:rsidR="00CF7B65">
        <w:rPr>
          <w:rFonts w:ascii="Lucida Sans Techem" w:hAnsi="Lucida Sans Techem" w:cs="Arial"/>
          <w:sz w:val="20"/>
          <w:szCs w:val="20"/>
        </w:rPr>
        <w:t>.</w:t>
      </w:r>
    </w:p>
    <w:p w14:paraId="18CDB7B1" w14:textId="77777777" w:rsidR="00FE188B" w:rsidRPr="002A1517" w:rsidRDefault="00B84C65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Odczyty </w:t>
      </w:r>
      <w:r w:rsidR="00591C55" w:rsidRPr="002A1517">
        <w:rPr>
          <w:rFonts w:ascii="Lucida Sans Techem" w:hAnsi="Lucida Sans Techem" w:cs="Arial"/>
          <w:sz w:val="20"/>
          <w:szCs w:val="20"/>
        </w:rPr>
        <w:t>wskazań wodomierzy c.w.u.</w:t>
      </w:r>
      <w:r w:rsidRPr="002A1517">
        <w:rPr>
          <w:rFonts w:ascii="Lucida Sans Techem" w:hAnsi="Lucida Sans Techem" w:cs="Arial"/>
          <w:sz w:val="20"/>
          <w:szCs w:val="20"/>
        </w:rPr>
        <w:t xml:space="preserve"> dokonywane w terminach wynikających z cykli okresów rozliczeniowych, jak również mogą być dokonane w terminach doraźnych, których celem jest analiza i kontrola zużycia ciepłej wody</w:t>
      </w:r>
      <w:r w:rsidR="00FE188B" w:rsidRPr="002A1517">
        <w:rPr>
          <w:rFonts w:ascii="Lucida Sans Techem" w:hAnsi="Lucida Sans Techem" w:cs="Arial"/>
          <w:sz w:val="20"/>
          <w:szCs w:val="20"/>
        </w:rPr>
        <w:t>.</w:t>
      </w:r>
    </w:p>
    <w:p w14:paraId="270CCA5C" w14:textId="378E5FDD" w:rsidR="00A741EA" w:rsidRPr="002A1517" w:rsidRDefault="00FE188B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</w:t>
      </w:r>
      <w:r w:rsidR="00B84C65" w:rsidRPr="002A1517">
        <w:rPr>
          <w:rFonts w:ascii="Lucida Sans Techem" w:hAnsi="Lucida Sans Techem" w:cs="Arial"/>
          <w:sz w:val="20"/>
          <w:szCs w:val="20"/>
        </w:rPr>
        <w:t xml:space="preserve"> przypadku odczytów drogą radiową, firma rozliczeniowa przekaże wartości odczytów: wskazanie z ostatniego dnia miesiąca kalendarzowego</w:t>
      </w:r>
      <w:r w:rsidR="00CF7B65">
        <w:rPr>
          <w:rFonts w:ascii="Lucida Sans Techem" w:hAnsi="Lucida Sans Techem" w:cs="Arial"/>
          <w:sz w:val="20"/>
          <w:szCs w:val="20"/>
        </w:rPr>
        <w:t xml:space="preserve"> </w:t>
      </w:r>
      <w:r w:rsidR="00B84C65" w:rsidRPr="002A1517">
        <w:rPr>
          <w:rFonts w:ascii="Lucida Sans Techem" w:hAnsi="Lucida Sans Techem" w:cs="Arial"/>
          <w:sz w:val="20"/>
          <w:szCs w:val="20"/>
        </w:rPr>
        <w:t xml:space="preserve">lub wskazanie bieżące – zgodnie z ustaleniami zawartymi w umowie rozliczeniowej. </w:t>
      </w:r>
    </w:p>
    <w:p w14:paraId="30BBE2B8" w14:textId="4B8559AE" w:rsidR="00BE61E1" w:rsidRPr="002A1517" w:rsidRDefault="00A741EA" w:rsidP="002A1517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W przypadku braku odczytu wodomierza jego wartość zużycia zostanie ustalona w drodze szacowania, zgodnie z zasadami rozliczania ujętymi w rozdziale X, niniejszego Regulaminu. </w:t>
      </w:r>
      <w:r w:rsidR="00BE61E1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 xml:space="preserve">W przypadku stwierdzenia </w:t>
      </w:r>
      <w:r w:rsidR="00CF59D7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>prób manipulacji</w:t>
      </w:r>
      <w:r w:rsidR="00AF08A2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 xml:space="preserve"> </w:t>
      </w:r>
      <w:r w:rsidR="00250E03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>lub uszkodzenia</w:t>
      </w:r>
      <w:r w:rsidR="00AF08A2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 xml:space="preserve"> wodomierza</w:t>
      </w:r>
      <w:r w:rsidR="00250E03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 xml:space="preserve"> </w:t>
      </w:r>
      <w:r w:rsidR="00CF59D7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>przez użytkownika</w:t>
      </w:r>
      <w:r w:rsidR="00BE61E1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 xml:space="preserve">, </w:t>
      </w:r>
      <w:r w:rsidR="00250E03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 xml:space="preserve">zostanie </w:t>
      </w:r>
      <w:r w:rsidR="002024C1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 xml:space="preserve">on </w:t>
      </w:r>
      <w:r w:rsidR="00250E03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 xml:space="preserve">obciążony </w:t>
      </w:r>
      <w:r w:rsidR="00BE61E1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>wszystkimi kosztami takimi jak: naprawa, wymiana, doja</w:t>
      </w:r>
      <w:r w:rsidR="00250E03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 xml:space="preserve">zd </w:t>
      </w:r>
      <w:r w:rsidR="002024C1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>serwisanta</w:t>
      </w:r>
      <w:r w:rsidR="00BE61E1" w:rsidRPr="002A1517">
        <w:rPr>
          <w:rFonts w:ascii="Lucida Sans Techem" w:eastAsia="Times New Roman" w:hAnsi="Lucida Sans Techem" w:cs="Arial"/>
          <w:sz w:val="20"/>
          <w:szCs w:val="20"/>
          <w:shd w:val="clear" w:color="auto" w:fill="FFFFFF"/>
          <w:lang w:eastAsia="pl-PL"/>
        </w:rPr>
        <w:t>. Oceny uszkodzeń urządzeń dokonuje przedstawiciel firmy rozliczeniowej.</w:t>
      </w:r>
    </w:p>
    <w:p w14:paraId="32F588A2" w14:textId="236A993C" w:rsidR="00B84C65" w:rsidRPr="002A1517" w:rsidRDefault="00B84C65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 przypadku trudności przeprowadzenia zdalnego odczytu wskazania wodomierza c</w:t>
      </w:r>
      <w:r w:rsidR="00632676" w:rsidRPr="002A1517">
        <w:rPr>
          <w:rFonts w:ascii="Lucida Sans Techem" w:hAnsi="Lucida Sans Techem" w:cs="Arial"/>
          <w:sz w:val="20"/>
          <w:szCs w:val="20"/>
        </w:rPr>
        <w:t>.w.u.</w:t>
      </w:r>
      <w:r w:rsidRPr="002A1517">
        <w:rPr>
          <w:rFonts w:ascii="Lucida Sans Techem" w:hAnsi="Lucida Sans Techem" w:cs="Arial"/>
          <w:sz w:val="20"/>
          <w:szCs w:val="20"/>
        </w:rPr>
        <w:t xml:space="preserve">, użytkownik lokalu jest zobowiązany do zapewnienia upoważnionym przez </w:t>
      </w:r>
      <w:r w:rsidR="00CF7B65">
        <w:rPr>
          <w:rFonts w:ascii="Lucida Sans Techem" w:hAnsi="Lucida Sans Techem" w:cs="Arial"/>
          <w:sz w:val="20"/>
          <w:szCs w:val="20"/>
        </w:rPr>
        <w:t>Spółdzielnię Mieszkaniową</w:t>
      </w:r>
      <w:r w:rsidRPr="002A1517">
        <w:rPr>
          <w:rFonts w:ascii="Lucida Sans Techem" w:hAnsi="Lucida Sans Techem" w:cs="Arial"/>
          <w:sz w:val="20"/>
          <w:szCs w:val="20"/>
        </w:rPr>
        <w:t xml:space="preserve"> osobom </w:t>
      </w:r>
      <w:r w:rsidR="00C02A7A" w:rsidRPr="002A1517">
        <w:rPr>
          <w:rFonts w:ascii="Lucida Sans Techem" w:hAnsi="Lucida Sans Techem" w:cs="Arial"/>
          <w:sz w:val="20"/>
          <w:szCs w:val="20"/>
        </w:rPr>
        <w:t>mo</w:t>
      </w:r>
      <w:r w:rsidR="004C70E1" w:rsidRPr="002A1517">
        <w:rPr>
          <w:rFonts w:ascii="Lucida Sans Techem" w:hAnsi="Lucida Sans Techem" w:cs="Arial"/>
          <w:sz w:val="20"/>
          <w:szCs w:val="20"/>
        </w:rPr>
        <w:t>ż</w:t>
      </w:r>
      <w:r w:rsidR="00C02A7A" w:rsidRPr="002A1517">
        <w:rPr>
          <w:rFonts w:ascii="Lucida Sans Techem" w:hAnsi="Lucida Sans Techem" w:cs="Arial"/>
          <w:sz w:val="20"/>
          <w:szCs w:val="20"/>
        </w:rPr>
        <w:t>liwości</w:t>
      </w:r>
      <w:r w:rsidRPr="002A1517">
        <w:rPr>
          <w:rFonts w:ascii="Lucida Sans Techem" w:hAnsi="Lucida Sans Techem" w:cs="Arial"/>
          <w:sz w:val="20"/>
          <w:szCs w:val="20"/>
        </w:rPr>
        <w:t xml:space="preserve"> niezwłocznego </w:t>
      </w:r>
      <w:r w:rsidRPr="002A1517">
        <w:rPr>
          <w:rFonts w:ascii="Lucida Sans Techem" w:hAnsi="Lucida Sans Techem" w:cs="Arial"/>
          <w:sz w:val="20"/>
          <w:szCs w:val="20"/>
        </w:rPr>
        <w:lastRenderedPageBreak/>
        <w:t xml:space="preserve">wstępu do mieszkania w celu oceny przyczyn awarii i jej usunięcia, tj. dokonania sprawdzenia stanu technicznego i </w:t>
      </w:r>
      <w:r w:rsidR="00CF7B65">
        <w:rPr>
          <w:rFonts w:ascii="Lucida Sans Techem" w:hAnsi="Lucida Sans Techem" w:cs="Arial"/>
          <w:sz w:val="20"/>
          <w:szCs w:val="20"/>
        </w:rPr>
        <w:t> </w:t>
      </w:r>
      <w:r w:rsidRPr="002A1517">
        <w:rPr>
          <w:rFonts w:ascii="Lucida Sans Techem" w:hAnsi="Lucida Sans Techem" w:cs="Arial"/>
          <w:sz w:val="20"/>
          <w:szCs w:val="20"/>
        </w:rPr>
        <w:t xml:space="preserve">sposobu zainstalowania wodomierza </w:t>
      </w:r>
      <w:r w:rsidR="00632676" w:rsidRPr="002A1517">
        <w:rPr>
          <w:rFonts w:ascii="Lucida Sans Techem" w:hAnsi="Lucida Sans Techem" w:cs="Arial"/>
          <w:sz w:val="20"/>
          <w:szCs w:val="20"/>
        </w:rPr>
        <w:t>c.w.u.</w:t>
      </w:r>
      <w:r w:rsidRPr="002A1517">
        <w:rPr>
          <w:rFonts w:ascii="Lucida Sans Techem" w:hAnsi="Lucida Sans Techem" w:cs="Arial"/>
          <w:sz w:val="20"/>
          <w:szCs w:val="20"/>
        </w:rPr>
        <w:t xml:space="preserve">. </w:t>
      </w:r>
    </w:p>
    <w:p w14:paraId="108775E3" w14:textId="77777777" w:rsidR="00B84C65" w:rsidRPr="002A1517" w:rsidRDefault="00B84C65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W przypadku nieobecności głównego </w:t>
      </w:r>
      <w:r w:rsidR="00632676" w:rsidRPr="002A1517">
        <w:rPr>
          <w:rFonts w:ascii="Lucida Sans Techem" w:hAnsi="Lucida Sans Techem" w:cs="Arial"/>
          <w:sz w:val="20"/>
          <w:szCs w:val="20"/>
        </w:rPr>
        <w:t>użytkownika lokalu</w:t>
      </w:r>
      <w:r w:rsidRPr="002A1517">
        <w:rPr>
          <w:rFonts w:ascii="Lucida Sans Techem" w:hAnsi="Lucida Sans Techem" w:cs="Arial"/>
          <w:sz w:val="20"/>
          <w:szCs w:val="20"/>
        </w:rPr>
        <w:t xml:space="preserve"> uznaje się, iż osoba przebywająca w jego lokalu jest przez niego upoważniona do podpisania Protokołu Serwisu.</w:t>
      </w:r>
    </w:p>
    <w:p w14:paraId="37C2406F" w14:textId="77777777" w:rsidR="00B84C65" w:rsidRPr="002A1517" w:rsidRDefault="00B84C65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 przypadku zmiany właściciela lokalu w trakcie okresu rozliczeniowego wszelkie skutki rozliczeń</w:t>
      </w:r>
      <w:r w:rsidR="00632676" w:rsidRPr="002A1517">
        <w:rPr>
          <w:rFonts w:ascii="Lucida Sans Techem" w:hAnsi="Lucida Sans Techem" w:cs="Arial"/>
          <w:sz w:val="20"/>
          <w:szCs w:val="20"/>
        </w:rPr>
        <w:t>, ustalone na dzień objęcia lokalu,</w:t>
      </w:r>
      <w:r w:rsidRPr="002A1517">
        <w:rPr>
          <w:rFonts w:ascii="Lucida Sans Techem" w:hAnsi="Lucida Sans Techem" w:cs="Arial"/>
          <w:sz w:val="20"/>
          <w:szCs w:val="20"/>
        </w:rPr>
        <w:t xml:space="preserve"> przejmuje następca.</w:t>
      </w:r>
    </w:p>
    <w:p w14:paraId="322EBA4B" w14:textId="77777777" w:rsidR="00B84C65" w:rsidRPr="002A1517" w:rsidRDefault="00B84C65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 przypadku nabycia lokalu w trakcie okresu rozliczeniowego istnieje możliwość, aby nowy właściciel otrzymał rozliczenie za okres od daty odczytu pośredniego do czasu zakończenia okresu rozliczeniowego, a dotychczasowy właściciel za okres od początku okresu rozliczeniowego do daty odczytu pośredniego, o ile obydwie strony, zbywający i nabywający lokal zgłoszą taką wolę na piśmie. Koszty odczytu pośredniego obciążają nabywcę</w:t>
      </w:r>
      <w:r w:rsidR="00150ACD" w:rsidRPr="002A1517">
        <w:rPr>
          <w:rFonts w:ascii="Lucida Sans Techem" w:hAnsi="Lucida Sans Techem" w:cs="Arial"/>
          <w:sz w:val="20"/>
          <w:szCs w:val="20"/>
        </w:rPr>
        <w:t xml:space="preserve"> lokalu.</w:t>
      </w:r>
    </w:p>
    <w:p w14:paraId="45AD8C2A" w14:textId="0B4EC5F3" w:rsidR="008C3BC3" w:rsidRPr="002A1517" w:rsidRDefault="00B84C65" w:rsidP="002A15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Zarządca może zlecić dokonanie kontrolnych odczytów w lokalach o bardzo niskim lub wysokim zużyciu ciepłej wody. Odczytów kontrolnych dokonują uprawnieni pracownicy.</w:t>
      </w:r>
    </w:p>
    <w:p w14:paraId="680CA8E8" w14:textId="77777777" w:rsidR="002A1517" w:rsidRPr="002A1517" w:rsidRDefault="002A151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</w:p>
    <w:p w14:paraId="2DE6F496" w14:textId="48B8BDDF" w:rsidR="00C14CDB" w:rsidRPr="002A1517" w:rsidRDefault="00B84C65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IV.</w:t>
      </w:r>
    </w:p>
    <w:p w14:paraId="1041E35B" w14:textId="55CE3B9B" w:rsidR="00B84C65" w:rsidRDefault="00B84C65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KOSZTY ENERGII CIEPLNEJ</w:t>
      </w:r>
    </w:p>
    <w:p w14:paraId="63D18984" w14:textId="77777777" w:rsidR="00CF7B65" w:rsidRPr="002A1517" w:rsidRDefault="00CF7B65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sz w:val="20"/>
          <w:szCs w:val="20"/>
        </w:rPr>
      </w:pPr>
    </w:p>
    <w:p w14:paraId="1344226A" w14:textId="77777777" w:rsidR="00B84C65" w:rsidRPr="002A1517" w:rsidRDefault="00B84C65" w:rsidP="002A151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Do kosztów wytworzenia ciepła </w:t>
      </w:r>
      <w:r w:rsidRPr="002A1517">
        <w:rPr>
          <w:rFonts w:ascii="Lucida Sans Techem" w:hAnsi="Lucida Sans Techem" w:cs="Arial"/>
          <w:b/>
          <w:sz w:val="20"/>
          <w:szCs w:val="20"/>
        </w:rPr>
        <w:t>w budynkach posiadających indywidualne kotłownie</w:t>
      </w:r>
      <w:r w:rsidRPr="002A1517">
        <w:rPr>
          <w:rFonts w:ascii="Lucida Sans Techem" w:hAnsi="Lucida Sans Techem" w:cs="Arial"/>
          <w:sz w:val="20"/>
          <w:szCs w:val="20"/>
        </w:rPr>
        <w:t xml:space="preserve"> zalicza się:</w:t>
      </w:r>
    </w:p>
    <w:p w14:paraId="37E90749" w14:textId="08E58B8F" w:rsidR="00B84C65" w:rsidRPr="002A1517" w:rsidRDefault="00B84C65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  <w:u w:val="single"/>
        </w:rPr>
      </w:pPr>
      <w:r w:rsidRPr="002A1517">
        <w:rPr>
          <w:rFonts w:ascii="Lucida Sans Techem" w:hAnsi="Lucida Sans Techem" w:cs="Arial"/>
          <w:sz w:val="20"/>
          <w:szCs w:val="20"/>
        </w:rPr>
        <w:tab/>
      </w:r>
      <w:r w:rsidR="00CF7B65">
        <w:rPr>
          <w:rFonts w:ascii="Lucida Sans Techem" w:hAnsi="Lucida Sans Techem" w:cs="Arial"/>
          <w:sz w:val="20"/>
          <w:szCs w:val="20"/>
        </w:rPr>
        <w:t>1</w:t>
      </w:r>
      <w:r w:rsidRPr="002A1517">
        <w:rPr>
          <w:rFonts w:ascii="Lucida Sans Techem" w:hAnsi="Lucida Sans Techem" w:cs="Arial"/>
          <w:sz w:val="20"/>
          <w:szCs w:val="20"/>
        </w:rPr>
        <w:t xml:space="preserve">.1. </w:t>
      </w:r>
      <w:r w:rsidRPr="002A1517">
        <w:rPr>
          <w:rFonts w:ascii="Lucida Sans Techem" w:hAnsi="Lucida Sans Techem" w:cs="Arial"/>
          <w:sz w:val="20"/>
          <w:szCs w:val="20"/>
          <w:u w:val="single"/>
        </w:rPr>
        <w:t>opłaty niezależne od zużycia energii cieplnej (opłata stała):</w:t>
      </w:r>
    </w:p>
    <w:p w14:paraId="01C96001" w14:textId="77777777" w:rsidR="00B84C65" w:rsidRPr="002A1517" w:rsidRDefault="00B84C65" w:rsidP="002A151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koszt </w:t>
      </w:r>
      <w:r w:rsidR="0085030B" w:rsidRPr="002A1517">
        <w:rPr>
          <w:rFonts w:ascii="Lucida Sans Techem" w:hAnsi="Lucida Sans Techem" w:cs="Arial"/>
          <w:sz w:val="20"/>
          <w:szCs w:val="20"/>
        </w:rPr>
        <w:t xml:space="preserve">stały czynnika grzewczego </w:t>
      </w:r>
    </w:p>
    <w:p w14:paraId="2574A9BB" w14:textId="77777777" w:rsidR="00B84C65" w:rsidRPr="002A1517" w:rsidRDefault="00B84C65" w:rsidP="002A151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amortyzację kotłowni</w:t>
      </w:r>
    </w:p>
    <w:p w14:paraId="07A03A97" w14:textId="77777777" w:rsidR="00B84C65" w:rsidRPr="002A1517" w:rsidRDefault="00B84C65" w:rsidP="002A151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koszty bieżącej obsługi serwisowej</w:t>
      </w:r>
    </w:p>
    <w:p w14:paraId="28F45A32" w14:textId="18621D71" w:rsidR="00B84C65" w:rsidRPr="002A1517" w:rsidRDefault="00B84C65" w:rsidP="002A151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koszty napraw </w:t>
      </w:r>
      <w:r w:rsidR="00CE68CF">
        <w:rPr>
          <w:rFonts w:ascii="Lucida Sans Techem" w:hAnsi="Lucida Sans Techem" w:cs="Arial"/>
          <w:sz w:val="20"/>
          <w:szCs w:val="20"/>
        </w:rPr>
        <w:t>bieżących</w:t>
      </w:r>
    </w:p>
    <w:p w14:paraId="4134F180" w14:textId="2E2E7F32" w:rsidR="00B84C65" w:rsidRPr="002A1517" w:rsidRDefault="00CF7B65" w:rsidP="002A1517">
      <w:pPr>
        <w:spacing w:after="0" w:line="240" w:lineRule="auto"/>
        <w:ind w:firstLine="708"/>
        <w:jc w:val="both"/>
        <w:rPr>
          <w:rFonts w:ascii="Lucida Sans Techem" w:hAnsi="Lucida Sans Techem" w:cs="Arial"/>
          <w:sz w:val="20"/>
          <w:szCs w:val="20"/>
          <w:u w:val="single"/>
        </w:rPr>
      </w:pPr>
      <w:r>
        <w:rPr>
          <w:rFonts w:ascii="Lucida Sans Techem" w:hAnsi="Lucida Sans Techem" w:cs="Arial"/>
          <w:sz w:val="20"/>
          <w:szCs w:val="20"/>
        </w:rPr>
        <w:t>1</w:t>
      </w:r>
      <w:r w:rsidR="00B84C65" w:rsidRPr="002A1517">
        <w:rPr>
          <w:rFonts w:ascii="Lucida Sans Techem" w:hAnsi="Lucida Sans Techem" w:cs="Arial"/>
          <w:sz w:val="20"/>
          <w:szCs w:val="20"/>
        </w:rPr>
        <w:t xml:space="preserve">.2. </w:t>
      </w:r>
      <w:r w:rsidR="00B84C65" w:rsidRPr="002A1517">
        <w:rPr>
          <w:rFonts w:ascii="Lucida Sans Techem" w:hAnsi="Lucida Sans Techem" w:cs="Arial"/>
          <w:sz w:val="20"/>
          <w:szCs w:val="20"/>
          <w:u w:val="single"/>
        </w:rPr>
        <w:t>opłat wynikających ze zużycia energii cieplnej (opłata zmienna):</w:t>
      </w:r>
    </w:p>
    <w:p w14:paraId="2721A454" w14:textId="77777777" w:rsidR="00B84C65" w:rsidRPr="002A1517" w:rsidRDefault="00B84C65" w:rsidP="002A151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koszt </w:t>
      </w:r>
      <w:r w:rsidR="001D7CC8" w:rsidRPr="002A1517">
        <w:rPr>
          <w:rFonts w:ascii="Lucida Sans Techem" w:hAnsi="Lucida Sans Techem" w:cs="Arial"/>
          <w:sz w:val="20"/>
          <w:szCs w:val="20"/>
        </w:rPr>
        <w:t xml:space="preserve">zmienny </w:t>
      </w:r>
      <w:r w:rsidRPr="002A1517">
        <w:rPr>
          <w:rFonts w:ascii="Lucida Sans Techem" w:hAnsi="Lucida Sans Techem" w:cs="Arial"/>
          <w:sz w:val="20"/>
          <w:szCs w:val="20"/>
        </w:rPr>
        <w:t>czynni</w:t>
      </w:r>
      <w:r w:rsidR="001D7CC8" w:rsidRPr="002A1517">
        <w:rPr>
          <w:rFonts w:ascii="Lucida Sans Techem" w:hAnsi="Lucida Sans Techem" w:cs="Arial"/>
          <w:sz w:val="20"/>
          <w:szCs w:val="20"/>
        </w:rPr>
        <w:t xml:space="preserve">ka grzewczego </w:t>
      </w:r>
    </w:p>
    <w:p w14:paraId="50A9E269" w14:textId="77777777" w:rsidR="00B84C65" w:rsidRPr="002A1517" w:rsidRDefault="00B84C65" w:rsidP="002A151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koszt energii elektrycznej na rzecz kotłowni</w:t>
      </w:r>
    </w:p>
    <w:p w14:paraId="205FC351" w14:textId="77777777" w:rsidR="00B84C65" w:rsidRPr="002A1517" w:rsidRDefault="00B84C65" w:rsidP="002A151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koszt wody na uzupełnienie zładu</w:t>
      </w:r>
    </w:p>
    <w:p w14:paraId="14D4C6DB" w14:textId="03F0066F" w:rsidR="008C3BC3" w:rsidRPr="002A1517" w:rsidRDefault="00B84C65" w:rsidP="002A151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Koszty </w:t>
      </w:r>
      <w:r w:rsidR="008855C1" w:rsidRPr="002A1517">
        <w:rPr>
          <w:rFonts w:ascii="Lucida Sans Techem" w:hAnsi="Lucida Sans Techem" w:cs="Arial"/>
          <w:sz w:val="20"/>
          <w:szCs w:val="20"/>
        </w:rPr>
        <w:t xml:space="preserve">wytworzenia </w:t>
      </w:r>
      <w:r w:rsidR="00CE68CF">
        <w:rPr>
          <w:rFonts w:ascii="Lucida Sans Techem" w:hAnsi="Lucida Sans Techem" w:cs="Arial"/>
          <w:sz w:val="20"/>
          <w:szCs w:val="20"/>
        </w:rPr>
        <w:t xml:space="preserve">ciepła </w:t>
      </w:r>
      <w:r w:rsidR="008855C1" w:rsidRPr="002A1517">
        <w:rPr>
          <w:rFonts w:ascii="Lucida Sans Techem" w:hAnsi="Lucida Sans Techem" w:cs="Arial"/>
          <w:sz w:val="20"/>
          <w:szCs w:val="20"/>
        </w:rPr>
        <w:t xml:space="preserve">we własnym źródle ciepła, </w:t>
      </w:r>
      <w:r w:rsidRPr="002A1517">
        <w:rPr>
          <w:rFonts w:ascii="Lucida Sans Techem" w:hAnsi="Lucida Sans Techem" w:cs="Arial"/>
          <w:sz w:val="20"/>
          <w:szCs w:val="20"/>
        </w:rPr>
        <w:t xml:space="preserve">obciążają wszystkich użytkowników lokali w danym budynku. </w:t>
      </w:r>
    </w:p>
    <w:p w14:paraId="789D02A1" w14:textId="77777777" w:rsidR="002A1517" w:rsidRPr="002A1517" w:rsidRDefault="002A151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</w:p>
    <w:p w14:paraId="41DD7D86" w14:textId="77777777" w:rsidR="009D621C" w:rsidRPr="002A1517" w:rsidRDefault="00A70EBC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V</w:t>
      </w:r>
    </w:p>
    <w:p w14:paraId="69255FD5" w14:textId="798A5D8B" w:rsidR="00342874" w:rsidRDefault="00342874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PODZIAŁ ZUŻYCIA ENERGII CIEPLNEJ NA CELE CENTRALNEGO OGRZEWANIA </w:t>
      </w:r>
      <w:r w:rsidR="00A70EBC" w:rsidRPr="002A1517">
        <w:rPr>
          <w:rFonts w:ascii="Lucida Sans Techem" w:hAnsi="Lucida Sans Techem" w:cs="Arial"/>
          <w:b/>
          <w:bCs/>
          <w:sz w:val="20"/>
          <w:szCs w:val="20"/>
        </w:rPr>
        <w:t>I NA KOSZTY PRZYGOTOWANIA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CIEPŁEJ WODY</w:t>
      </w:r>
      <w:r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A70EBC" w:rsidRPr="002A1517">
        <w:rPr>
          <w:rFonts w:ascii="Lucida Sans Techem" w:hAnsi="Lucida Sans Techem" w:cs="Arial"/>
          <w:b/>
          <w:bCs/>
          <w:sz w:val="20"/>
          <w:szCs w:val="20"/>
        </w:rPr>
        <w:t>UŻYTKOWEJ</w:t>
      </w:r>
    </w:p>
    <w:p w14:paraId="1F509DF3" w14:textId="77777777" w:rsidR="00CF7B65" w:rsidRPr="002A1517" w:rsidRDefault="00CF7B65" w:rsidP="002A1517">
      <w:pPr>
        <w:spacing w:after="0" w:line="240" w:lineRule="auto"/>
        <w:jc w:val="center"/>
        <w:rPr>
          <w:rFonts w:ascii="Lucida Sans Techem" w:hAnsi="Lucida Sans Techem" w:cs="Arial"/>
          <w:sz w:val="20"/>
          <w:szCs w:val="20"/>
        </w:rPr>
      </w:pPr>
    </w:p>
    <w:p w14:paraId="59DA6CA2" w14:textId="2C70A9C8" w:rsidR="00342874" w:rsidRPr="002A1517" w:rsidRDefault="0034287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1.Koszty </w:t>
      </w:r>
      <w:r w:rsidR="005E11AF">
        <w:rPr>
          <w:rFonts w:ascii="Lucida Sans Techem" w:hAnsi="Lucida Sans Techem" w:cs="Arial"/>
          <w:sz w:val="20"/>
          <w:szCs w:val="20"/>
        </w:rPr>
        <w:t>wytworzenia</w:t>
      </w:r>
      <w:r w:rsidRPr="002A1517">
        <w:rPr>
          <w:rFonts w:ascii="Lucida Sans Techem" w:hAnsi="Lucida Sans Techem" w:cs="Arial"/>
          <w:sz w:val="20"/>
          <w:szCs w:val="20"/>
        </w:rPr>
        <w:t xml:space="preserve"> ciepła rozlicza się odrębnie dla</w:t>
      </w:r>
      <w:r w:rsidR="00CF7B65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 xml:space="preserve">poszczególnych budynków lub grupy </w:t>
      </w:r>
      <w:r w:rsidR="00710C9D" w:rsidRPr="002A1517">
        <w:rPr>
          <w:rFonts w:ascii="Lucida Sans Techem" w:hAnsi="Lucida Sans Techem" w:cs="Arial"/>
          <w:sz w:val="20"/>
          <w:szCs w:val="20"/>
        </w:rPr>
        <w:t xml:space="preserve">lokali w budynku. </w:t>
      </w:r>
    </w:p>
    <w:p w14:paraId="2B865F2A" w14:textId="691A2E57" w:rsidR="00342874" w:rsidRPr="005E11AF" w:rsidRDefault="0034287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  <w:u w:val="single"/>
        </w:rPr>
      </w:pPr>
      <w:r w:rsidRPr="002A1517">
        <w:rPr>
          <w:rFonts w:ascii="Lucida Sans Techem" w:hAnsi="Lucida Sans Techem" w:cs="Arial"/>
          <w:sz w:val="20"/>
          <w:szCs w:val="20"/>
        </w:rPr>
        <w:t>2.</w:t>
      </w:r>
      <w:r w:rsidR="00710C9D" w:rsidRPr="002A1517">
        <w:rPr>
          <w:rFonts w:ascii="Lucida Sans Techem" w:hAnsi="Lucida Sans Techem" w:cs="Arial"/>
          <w:sz w:val="20"/>
          <w:szCs w:val="20"/>
        </w:rPr>
        <w:t xml:space="preserve">Koszty </w:t>
      </w:r>
      <w:r w:rsidR="005E11AF">
        <w:rPr>
          <w:rFonts w:ascii="Lucida Sans Techem" w:hAnsi="Lucida Sans Techem" w:cs="Arial"/>
          <w:sz w:val="20"/>
          <w:szCs w:val="20"/>
        </w:rPr>
        <w:t xml:space="preserve">wytworzenia ciepła </w:t>
      </w:r>
      <w:r w:rsidR="00710C9D" w:rsidRPr="002A1517">
        <w:rPr>
          <w:rFonts w:ascii="Lucida Sans Techem" w:hAnsi="Lucida Sans Techem" w:cs="Arial"/>
          <w:sz w:val="20"/>
          <w:szCs w:val="20"/>
        </w:rPr>
        <w:t xml:space="preserve">dla budynków zasilanych z </w:t>
      </w:r>
      <w:r w:rsidR="00710C9D" w:rsidRPr="00CE68CF">
        <w:rPr>
          <w:rFonts w:ascii="Lucida Sans Techem" w:hAnsi="Lucida Sans Techem" w:cs="Arial"/>
          <w:sz w:val="20"/>
          <w:szCs w:val="20"/>
        </w:rPr>
        <w:t>węzła grupowego</w:t>
      </w:r>
      <w:r w:rsidR="00980AA3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dzieli się na te budynki na podsta</w:t>
      </w:r>
      <w:r w:rsidR="00710C9D" w:rsidRPr="002A1517">
        <w:rPr>
          <w:rFonts w:ascii="Lucida Sans Techem" w:hAnsi="Lucida Sans Techem" w:cs="Arial"/>
          <w:sz w:val="20"/>
          <w:szCs w:val="20"/>
        </w:rPr>
        <w:t>wie wskazań dodatkowych ciepłomierzy</w:t>
      </w:r>
      <w:r w:rsidR="00D01D54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CE68CF">
        <w:rPr>
          <w:rFonts w:ascii="Lucida Sans Techem" w:hAnsi="Lucida Sans Techem" w:cs="Arial"/>
          <w:sz w:val="20"/>
          <w:szCs w:val="20"/>
        </w:rPr>
        <w:t>zainstalowanych w tych budynkach.</w:t>
      </w:r>
    </w:p>
    <w:p w14:paraId="5CFD9FB4" w14:textId="792E1FE4" w:rsidR="00342874" w:rsidRPr="00CE68CF" w:rsidRDefault="0034287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3.   Rozliczenia z indywidualnymi odbiorcami w lokalach za ciepło zużyte </w:t>
      </w:r>
      <w:r w:rsidRPr="00CE68CF">
        <w:rPr>
          <w:rFonts w:ascii="Lucida Sans Techem" w:hAnsi="Lucida Sans Techem" w:cs="Arial"/>
          <w:sz w:val="20"/>
          <w:szCs w:val="20"/>
        </w:rPr>
        <w:t>na podgrzanie wody wodociągowej prowadzone są z uwzględnieniem zainstalowanych w węzłach cieplnych ciepłomierzy mierzących zużytą ilość energii na potrzeby podgrzania wody.</w:t>
      </w:r>
    </w:p>
    <w:p w14:paraId="08E4A73E" w14:textId="77777777" w:rsidR="00342874" w:rsidRPr="002A1517" w:rsidRDefault="00225665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4.</w:t>
      </w:r>
      <w:r w:rsidR="00342874" w:rsidRPr="002A1517">
        <w:rPr>
          <w:rFonts w:ascii="Lucida Sans Techem" w:hAnsi="Lucida Sans Techem" w:cs="Arial"/>
          <w:sz w:val="20"/>
          <w:szCs w:val="20"/>
        </w:rPr>
        <w:t>W przypadku budynków, których instalacje ciepłej wody podłączone są do kotłowni lub węzła cieplnego, z którym są połączone instalacje odbiorcze obsługujące więcej niż jeden budynek, ilość ciepła zużytą do przygotowania ciepłej wody określa się jako różnicę wskazań głównego ciepłomierza w węźle grupowym i ciepłomierza rejestrującego ciepło na cele centralnego ogrzewania w tym węźle, oraz zgodnie ze wskazaniami ciepłomierza rejestrującego zużycie ciepła do przygotowania ciepłej wody.</w:t>
      </w:r>
    </w:p>
    <w:p w14:paraId="46F0A9C0" w14:textId="52BDB59C" w:rsidR="00342874" w:rsidRPr="002A1517" w:rsidRDefault="00225665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5.</w:t>
      </w:r>
      <w:r w:rsidR="00342874" w:rsidRPr="002A1517">
        <w:rPr>
          <w:rFonts w:ascii="Lucida Sans Techem" w:hAnsi="Lucida Sans Techem" w:cs="Arial"/>
          <w:sz w:val="20"/>
          <w:szCs w:val="20"/>
        </w:rPr>
        <w:t>Obliczenie ilości ciepła zużytego na podgrzanie wody następuje poprzez odjęcie wskazań ciepłomierza głównego i</w:t>
      </w:r>
      <w:r w:rsidR="005E11AF">
        <w:rPr>
          <w:rFonts w:ascii="Lucida Sans Techem" w:hAnsi="Lucida Sans Techem" w:cs="Arial"/>
          <w:sz w:val="20"/>
          <w:szCs w:val="20"/>
        </w:rPr>
        <w:t> </w:t>
      </w:r>
      <w:r w:rsidR="00365724" w:rsidRPr="002A1517">
        <w:rPr>
          <w:rFonts w:ascii="Lucida Sans Techem" w:hAnsi="Lucida Sans Techem" w:cs="Arial"/>
          <w:sz w:val="20"/>
          <w:szCs w:val="20"/>
        </w:rPr>
        <w:t xml:space="preserve">wskazań </w:t>
      </w:r>
      <w:r w:rsidR="00342874" w:rsidRPr="002A1517">
        <w:rPr>
          <w:rFonts w:ascii="Lucida Sans Techem" w:hAnsi="Lucida Sans Techem" w:cs="Arial"/>
          <w:sz w:val="20"/>
          <w:szCs w:val="20"/>
        </w:rPr>
        <w:t xml:space="preserve">podlicznika </w:t>
      </w:r>
      <w:r w:rsidR="00F84709" w:rsidRPr="002A1517">
        <w:rPr>
          <w:rFonts w:ascii="Lucida Sans Techem" w:hAnsi="Lucida Sans Techem" w:cs="Arial"/>
          <w:sz w:val="20"/>
          <w:szCs w:val="20"/>
        </w:rPr>
        <w:t xml:space="preserve">ciepła </w:t>
      </w:r>
      <w:r w:rsidR="00342874" w:rsidRPr="002A1517">
        <w:rPr>
          <w:rFonts w:ascii="Lucida Sans Techem" w:hAnsi="Lucida Sans Techem" w:cs="Arial"/>
          <w:sz w:val="20"/>
          <w:szCs w:val="20"/>
        </w:rPr>
        <w:t>na centralne ogrzewanie. Jednostkowy koszt podgrzania 1 m</w:t>
      </w:r>
      <w:r w:rsidR="00342874" w:rsidRPr="002A1517">
        <w:rPr>
          <w:rFonts w:ascii="Lucida Sans Techem" w:hAnsi="Lucida Sans Techem" w:cs="Arial"/>
          <w:sz w:val="20"/>
          <w:szCs w:val="20"/>
          <w:vertAlign w:val="superscript"/>
        </w:rPr>
        <w:t>3</w:t>
      </w:r>
      <w:r w:rsidR="00342874" w:rsidRPr="002A1517">
        <w:rPr>
          <w:rFonts w:ascii="Lucida Sans Techem" w:hAnsi="Lucida Sans Techem" w:cs="Arial"/>
          <w:sz w:val="20"/>
          <w:szCs w:val="20"/>
        </w:rPr>
        <w:t xml:space="preserve"> wody to stosunek całkowitego kosztu podgrzania do ilości zużytej ciepłej wody.</w:t>
      </w:r>
    </w:p>
    <w:p w14:paraId="19ACF562" w14:textId="52ED05ED" w:rsidR="00342874" w:rsidRPr="002A1517" w:rsidRDefault="00225665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6.</w:t>
      </w:r>
      <w:r w:rsidR="00342874" w:rsidRPr="002A1517">
        <w:rPr>
          <w:rFonts w:ascii="Lucida Sans Techem" w:hAnsi="Lucida Sans Techem" w:cs="Arial"/>
          <w:sz w:val="20"/>
          <w:szCs w:val="20"/>
        </w:rPr>
        <w:t>Opłata stała dla potrzeby rozliczenia kosztów podgrzania wody zostaje wydzielona proporcjonalnie do ilości zamówionej mocy na potrzeby ogrzewania i podgrzania</w:t>
      </w:r>
      <w:r w:rsidR="00365724" w:rsidRPr="002A1517">
        <w:rPr>
          <w:rFonts w:ascii="Lucida Sans Techem" w:hAnsi="Lucida Sans Techem" w:cs="Arial"/>
          <w:sz w:val="20"/>
          <w:szCs w:val="20"/>
        </w:rPr>
        <w:t xml:space="preserve"> zimnej </w:t>
      </w:r>
      <w:r w:rsidR="00342874" w:rsidRPr="002A1517">
        <w:rPr>
          <w:rFonts w:ascii="Lucida Sans Techem" w:hAnsi="Lucida Sans Techem" w:cs="Arial"/>
          <w:sz w:val="20"/>
          <w:szCs w:val="20"/>
        </w:rPr>
        <w:t>wody wodociągowej.</w:t>
      </w:r>
    </w:p>
    <w:p w14:paraId="158C30FB" w14:textId="77777777" w:rsidR="002A1517" w:rsidRPr="002A1517" w:rsidRDefault="002A1517" w:rsidP="002A1517">
      <w:pPr>
        <w:spacing w:after="0" w:line="240" w:lineRule="auto"/>
        <w:jc w:val="center"/>
        <w:rPr>
          <w:rFonts w:ascii="Lucida Sans Techem" w:hAnsi="Lucida Sans Techem" w:cs="Arial"/>
          <w:sz w:val="20"/>
          <w:szCs w:val="20"/>
        </w:rPr>
      </w:pPr>
    </w:p>
    <w:p w14:paraId="1B4E60C8" w14:textId="3E3FC262" w:rsidR="001534F8" w:rsidRPr="002A1517" w:rsidRDefault="00342874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VI</w:t>
      </w:r>
    </w:p>
    <w:p w14:paraId="28E3AAA1" w14:textId="6A093048" w:rsidR="00342874" w:rsidRDefault="00342874" w:rsidP="002A1517">
      <w:pPr>
        <w:spacing w:after="0" w:line="240" w:lineRule="auto"/>
        <w:ind w:firstLine="340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ROZLICZANIE KOSZTÓW P</w:t>
      </w:r>
      <w:r w:rsidR="001534F8" w:rsidRPr="002A1517">
        <w:rPr>
          <w:rFonts w:ascii="Lucida Sans Techem" w:hAnsi="Lucida Sans Techem" w:cs="Arial"/>
          <w:b/>
          <w:bCs/>
          <w:sz w:val="20"/>
          <w:szCs w:val="20"/>
        </w:rPr>
        <w:t>RZYGOTOWANIA CIEPŁEJ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WODY</w:t>
      </w:r>
      <w:r w:rsidR="00611C85"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UŻYTKOWEJ</w:t>
      </w:r>
    </w:p>
    <w:p w14:paraId="7D8E3C87" w14:textId="77777777" w:rsidR="005E11AF" w:rsidRPr="002A1517" w:rsidRDefault="005E11AF" w:rsidP="002A1517">
      <w:pPr>
        <w:spacing w:after="0" w:line="240" w:lineRule="auto"/>
        <w:ind w:firstLine="340"/>
        <w:jc w:val="center"/>
        <w:rPr>
          <w:rFonts w:ascii="Lucida Sans Techem" w:hAnsi="Lucida Sans Techem" w:cs="Arial"/>
          <w:sz w:val="20"/>
          <w:szCs w:val="20"/>
        </w:rPr>
      </w:pPr>
    </w:p>
    <w:p w14:paraId="4115B163" w14:textId="5D28BC0F" w:rsidR="00342874" w:rsidRPr="002A1517" w:rsidRDefault="00342874" w:rsidP="002A151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Rozliczania kosztów zużycia energii cieplnej na potrzeby p</w:t>
      </w:r>
      <w:r w:rsidR="00611C85" w:rsidRPr="002A1517">
        <w:rPr>
          <w:rFonts w:ascii="Lucida Sans Techem" w:hAnsi="Lucida Sans Techem" w:cs="Arial"/>
          <w:sz w:val="20"/>
          <w:szCs w:val="20"/>
        </w:rPr>
        <w:t>rzygotowania ciepłej wody użytkowej</w:t>
      </w:r>
      <w:r w:rsidRPr="002A1517">
        <w:rPr>
          <w:rFonts w:ascii="Lucida Sans Techem" w:hAnsi="Lucida Sans Techem" w:cs="Arial"/>
          <w:sz w:val="20"/>
          <w:szCs w:val="20"/>
        </w:rPr>
        <w:t xml:space="preserve">, </w:t>
      </w:r>
      <w:r w:rsidR="00DA10B0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</w:rPr>
        <w:t xml:space="preserve">w oparciu o wodomierze </w:t>
      </w:r>
      <w:r w:rsidR="00611C85" w:rsidRPr="002A1517">
        <w:rPr>
          <w:rFonts w:ascii="Lucida Sans Techem" w:hAnsi="Lucida Sans Techem" w:cs="Arial"/>
          <w:sz w:val="20"/>
          <w:szCs w:val="20"/>
        </w:rPr>
        <w:t>c.w.u.</w:t>
      </w:r>
      <w:r w:rsidRPr="002A1517">
        <w:rPr>
          <w:rFonts w:ascii="Lucida Sans Techem" w:hAnsi="Lucida Sans Techem" w:cs="Arial"/>
          <w:sz w:val="20"/>
          <w:szCs w:val="20"/>
        </w:rPr>
        <w:t xml:space="preserve"> zamontowan</w:t>
      </w:r>
      <w:r w:rsidR="00611C85" w:rsidRPr="002A1517">
        <w:rPr>
          <w:rFonts w:ascii="Lucida Sans Techem" w:hAnsi="Lucida Sans Techem" w:cs="Arial"/>
          <w:sz w:val="20"/>
          <w:szCs w:val="20"/>
        </w:rPr>
        <w:t>e</w:t>
      </w:r>
      <w:r w:rsidRPr="002A1517">
        <w:rPr>
          <w:rFonts w:ascii="Lucida Sans Techem" w:hAnsi="Lucida Sans Techem" w:cs="Arial"/>
          <w:sz w:val="20"/>
          <w:szCs w:val="20"/>
        </w:rPr>
        <w:t xml:space="preserve"> w poszczególnych lokalach, dokonuje </w:t>
      </w:r>
      <w:r w:rsidR="00CE68CF">
        <w:rPr>
          <w:rFonts w:ascii="Lucida Sans Techem" w:hAnsi="Lucida Sans Techem" w:cs="Arial"/>
          <w:sz w:val="20"/>
          <w:szCs w:val="20"/>
        </w:rPr>
        <w:t xml:space="preserve">Spółdzielnia Mieszkaniowa L-W zgodnie z </w:t>
      </w:r>
      <w:r w:rsidRPr="002A1517">
        <w:rPr>
          <w:rFonts w:ascii="Lucida Sans Techem" w:hAnsi="Lucida Sans Techem" w:cs="Arial"/>
          <w:sz w:val="20"/>
          <w:szCs w:val="20"/>
        </w:rPr>
        <w:t>niniejszym regulaminem</w:t>
      </w:r>
      <w:r w:rsidR="00AA6A4B" w:rsidRPr="002A1517">
        <w:rPr>
          <w:rFonts w:ascii="Lucida Sans Techem" w:hAnsi="Lucida Sans Techem" w:cs="Arial"/>
          <w:sz w:val="20"/>
          <w:szCs w:val="20"/>
        </w:rPr>
        <w:t>.</w:t>
      </w:r>
    </w:p>
    <w:p w14:paraId="78430711" w14:textId="77777777" w:rsidR="00342874" w:rsidRPr="002A1517" w:rsidRDefault="00342874" w:rsidP="002A151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Rozliczenie sumy opłaty stałej i zmiennej</w:t>
      </w:r>
      <w:r w:rsidR="00125434" w:rsidRPr="002A1517">
        <w:rPr>
          <w:rFonts w:ascii="Lucida Sans Techem" w:hAnsi="Lucida Sans Techem" w:cs="Arial"/>
          <w:sz w:val="20"/>
          <w:szCs w:val="20"/>
        </w:rPr>
        <w:t xml:space="preserve"> od dostawcy ciepła</w:t>
      </w:r>
      <w:r w:rsidRPr="002A1517">
        <w:rPr>
          <w:rFonts w:ascii="Lucida Sans Techem" w:hAnsi="Lucida Sans Techem" w:cs="Arial"/>
          <w:sz w:val="20"/>
          <w:szCs w:val="20"/>
        </w:rPr>
        <w:t xml:space="preserve"> następuje d</w:t>
      </w:r>
      <w:r w:rsidR="00AA6A4B" w:rsidRPr="002A1517">
        <w:rPr>
          <w:rFonts w:ascii="Lucida Sans Techem" w:hAnsi="Lucida Sans Techem" w:cs="Arial"/>
          <w:sz w:val="20"/>
          <w:szCs w:val="20"/>
        </w:rPr>
        <w:t>o</w:t>
      </w:r>
      <w:r w:rsidRPr="002A1517">
        <w:rPr>
          <w:rFonts w:ascii="Lucida Sans Techem" w:hAnsi="Lucida Sans Techem" w:cs="Arial"/>
          <w:sz w:val="20"/>
          <w:szCs w:val="20"/>
        </w:rPr>
        <w:t xml:space="preserve"> poszczególnych węzłów cieplnych wg podziału:</w:t>
      </w:r>
    </w:p>
    <w:p w14:paraId="3E730ACA" w14:textId="10E2E89E" w:rsidR="00342874" w:rsidRPr="002A1517" w:rsidRDefault="00F3578A" w:rsidP="00DA10B0">
      <w:pPr>
        <w:pStyle w:val="Tekstkomentarza"/>
        <w:numPr>
          <w:ilvl w:val="1"/>
          <w:numId w:val="33"/>
        </w:numPr>
        <w:ind w:left="0"/>
        <w:rPr>
          <w:rFonts w:ascii="Lucida Sans Techem" w:hAnsi="Lucida Sans Techem" w:cs="Arial"/>
        </w:rPr>
      </w:pPr>
      <w:r w:rsidRPr="00F612D6">
        <w:rPr>
          <w:rFonts w:ascii="Lucida Sans Techem" w:hAnsi="Lucida Sans Techem" w:cs="Arial"/>
          <w:b/>
        </w:rPr>
        <w:t xml:space="preserve">50% sumy opłaty stałej i zmiennej </w:t>
      </w:r>
      <w:r w:rsidR="005E11AF" w:rsidRPr="00F612D6">
        <w:rPr>
          <w:rFonts w:ascii="Lucida Sans Techem" w:hAnsi="Lucida Sans Techem" w:cs="Arial"/>
          <w:b/>
        </w:rPr>
        <w:t>wytworzonego ciepła</w:t>
      </w:r>
      <w:r w:rsidR="00342874" w:rsidRPr="002A1517">
        <w:rPr>
          <w:rFonts w:ascii="Lucida Sans Techem" w:hAnsi="Lucida Sans Techem" w:cs="Arial"/>
        </w:rPr>
        <w:t xml:space="preserve"> -  dzielona proporcjonalnie do</w:t>
      </w:r>
      <w:r w:rsidR="00DA10B0">
        <w:rPr>
          <w:rFonts w:ascii="Lucida Sans Techem" w:hAnsi="Lucida Sans Techem" w:cs="Arial"/>
        </w:rPr>
        <w:t xml:space="preserve"> </w:t>
      </w:r>
      <w:r w:rsidR="00F70C7E" w:rsidRPr="00F612D6">
        <w:rPr>
          <w:rFonts w:ascii="Lucida Sans Techem" w:hAnsi="Lucida Sans Techem" w:cs="Arial"/>
        </w:rPr>
        <w:t>ilości lokali w</w:t>
      </w:r>
      <w:r w:rsidR="00DA10B0" w:rsidRPr="00F612D6">
        <w:rPr>
          <w:rFonts w:ascii="Lucida Sans Techem" w:hAnsi="Lucida Sans Techem" w:cs="Arial"/>
        </w:rPr>
        <w:t xml:space="preserve"> </w:t>
      </w:r>
      <w:r w:rsidR="00F612D6">
        <w:rPr>
          <w:rFonts w:ascii="Lucida Sans Techem" w:hAnsi="Lucida Sans Techem" w:cs="Arial"/>
        </w:rPr>
        <w:t>nieruchomości,</w:t>
      </w:r>
      <w:r w:rsidR="007F36A8" w:rsidRPr="002A1517">
        <w:rPr>
          <w:rFonts w:ascii="Lucida Sans Techem" w:hAnsi="Lucida Sans Techem" w:cs="Arial"/>
        </w:rPr>
        <w:t xml:space="preserve">                                                                                                        </w:t>
      </w:r>
    </w:p>
    <w:p w14:paraId="544C2F1B" w14:textId="2750606E" w:rsidR="00F13198" w:rsidRPr="00F612D6" w:rsidRDefault="00F3578A" w:rsidP="00F612D6">
      <w:pPr>
        <w:pStyle w:val="Akapitzlist"/>
        <w:numPr>
          <w:ilvl w:val="1"/>
          <w:numId w:val="3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  <w:u w:val="single"/>
        </w:rPr>
      </w:pPr>
      <w:r w:rsidRPr="00F612D6">
        <w:rPr>
          <w:rFonts w:ascii="Lucida Sans Techem" w:hAnsi="Lucida Sans Techem" w:cs="Arial"/>
          <w:b/>
          <w:sz w:val="20"/>
          <w:szCs w:val="20"/>
        </w:rPr>
        <w:lastRenderedPageBreak/>
        <w:t xml:space="preserve">50% sumy opłaty stałej i zmiennej </w:t>
      </w:r>
      <w:r w:rsidR="00F612D6" w:rsidRPr="00F612D6">
        <w:rPr>
          <w:rFonts w:ascii="Lucida Sans Techem" w:hAnsi="Lucida Sans Techem" w:cs="Arial"/>
          <w:b/>
          <w:sz w:val="20"/>
          <w:szCs w:val="20"/>
        </w:rPr>
        <w:t>wytworzonego</w:t>
      </w:r>
      <w:r w:rsidRPr="00F612D6">
        <w:rPr>
          <w:rFonts w:ascii="Lucida Sans Techem" w:hAnsi="Lucida Sans Techem" w:cs="Arial"/>
          <w:b/>
          <w:sz w:val="20"/>
          <w:szCs w:val="20"/>
        </w:rPr>
        <w:t xml:space="preserve"> ciepła</w:t>
      </w:r>
      <w:r w:rsidRPr="002A1517">
        <w:rPr>
          <w:rFonts w:ascii="Lucida Sans Techem" w:hAnsi="Lucida Sans Techem" w:cs="Arial"/>
          <w:sz w:val="20"/>
          <w:szCs w:val="20"/>
        </w:rPr>
        <w:t xml:space="preserve"> - </w:t>
      </w:r>
      <w:r w:rsidR="00342874" w:rsidRPr="002A1517">
        <w:rPr>
          <w:rFonts w:ascii="Lucida Sans Techem" w:hAnsi="Lucida Sans Techem" w:cs="Arial"/>
          <w:sz w:val="20"/>
          <w:szCs w:val="20"/>
          <w:u w:val="single"/>
        </w:rPr>
        <w:t xml:space="preserve">dzielona </w:t>
      </w:r>
      <w:r w:rsidR="005767B9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342874" w:rsidRPr="002A1517">
        <w:rPr>
          <w:rFonts w:ascii="Lucida Sans Techem" w:hAnsi="Lucida Sans Techem" w:cs="Arial"/>
          <w:sz w:val="20"/>
          <w:szCs w:val="20"/>
        </w:rPr>
        <w:t>proporcjonalnie do wskazań wodomierzy c</w:t>
      </w:r>
      <w:r w:rsidR="005767B9" w:rsidRPr="002A1517">
        <w:rPr>
          <w:rFonts w:ascii="Lucida Sans Techem" w:hAnsi="Lucida Sans Techem" w:cs="Arial"/>
          <w:sz w:val="20"/>
          <w:szCs w:val="20"/>
        </w:rPr>
        <w:t>.w.u</w:t>
      </w:r>
      <w:r w:rsidR="00342874" w:rsidRPr="002A1517">
        <w:rPr>
          <w:rFonts w:ascii="Lucida Sans Techem" w:hAnsi="Lucida Sans Techem" w:cs="Arial"/>
          <w:sz w:val="20"/>
          <w:szCs w:val="20"/>
        </w:rPr>
        <w:t>.</w:t>
      </w:r>
      <w:r w:rsidR="005767B9" w:rsidRPr="002A1517">
        <w:rPr>
          <w:rFonts w:ascii="Lucida Sans Techem" w:hAnsi="Lucida Sans Techem" w:cs="Arial"/>
          <w:sz w:val="20"/>
          <w:szCs w:val="20"/>
        </w:rPr>
        <w:t xml:space="preserve"> w </w:t>
      </w:r>
      <w:r w:rsidR="00F612D6">
        <w:rPr>
          <w:rFonts w:ascii="Lucida Sans Techem" w:hAnsi="Lucida Sans Techem" w:cs="Arial"/>
          <w:sz w:val="20"/>
          <w:szCs w:val="20"/>
        </w:rPr>
        <w:t> </w:t>
      </w:r>
      <w:r w:rsidR="005767B9" w:rsidRPr="002A1517">
        <w:rPr>
          <w:rFonts w:ascii="Lucida Sans Techem" w:hAnsi="Lucida Sans Techem" w:cs="Arial"/>
          <w:sz w:val="20"/>
          <w:szCs w:val="20"/>
        </w:rPr>
        <w:t>lokalach użytkowników</w:t>
      </w:r>
      <w:r w:rsidR="00F612D6">
        <w:rPr>
          <w:rFonts w:ascii="Lucida Sans Techem" w:hAnsi="Lucida Sans Techem" w:cs="Arial"/>
          <w:sz w:val="20"/>
          <w:szCs w:val="20"/>
        </w:rPr>
        <w:t>.</w:t>
      </w:r>
    </w:p>
    <w:p w14:paraId="718C8601" w14:textId="77777777" w:rsidR="00366353" w:rsidRDefault="00366353" w:rsidP="002A1517">
      <w:pPr>
        <w:spacing w:after="0" w:line="240" w:lineRule="auto"/>
        <w:ind w:firstLine="696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4EA0E746" w14:textId="781FA868" w:rsidR="005767B9" w:rsidRPr="002A1517" w:rsidRDefault="00342874" w:rsidP="002A1517">
      <w:pPr>
        <w:spacing w:after="0" w:line="240" w:lineRule="auto"/>
        <w:ind w:firstLine="696"/>
        <w:jc w:val="center"/>
        <w:rPr>
          <w:rFonts w:ascii="Lucida Sans Techem" w:hAnsi="Lucida Sans Techem" w:cs="Arial"/>
          <w:i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VII</w:t>
      </w:r>
    </w:p>
    <w:p w14:paraId="0DD54053" w14:textId="1AE08C8C" w:rsidR="004229E1" w:rsidRDefault="00342874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ROZLICZANIE KOSZTÓW CENTRALNEGO OGRZEWANIA</w:t>
      </w:r>
    </w:p>
    <w:p w14:paraId="337C894A" w14:textId="77777777" w:rsidR="005E11AF" w:rsidRPr="002A1517" w:rsidRDefault="005E11AF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4911661A" w14:textId="4F5B9E87" w:rsidR="00342874" w:rsidRPr="002A1517" w:rsidRDefault="0034287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1.Rozliczania kosztów zużycia energii cieplnej na potrzeby centralnego ogrzewania, w oparciu </w:t>
      </w:r>
      <w:r w:rsidR="00DA10B0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</w:rPr>
        <w:t>o  odczyty podzielników kosztów ogrzewania zamontowanych na grzejnikach w poszczególnych  lokalach, dokonuje firma rozliczeniowa zgodnie z</w:t>
      </w:r>
      <w:r w:rsidR="00FA1053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umową rozliczeniową zawartą z</w:t>
      </w:r>
      <w:r w:rsidR="005E11AF">
        <w:rPr>
          <w:rFonts w:ascii="Lucida Sans Techem" w:hAnsi="Lucida Sans Techem" w:cs="Arial"/>
          <w:sz w:val="20"/>
          <w:szCs w:val="20"/>
        </w:rPr>
        <w:t>e Spółdzielnią Mieszkaniową</w:t>
      </w:r>
      <w:r w:rsidR="00FA1053" w:rsidRPr="002A1517">
        <w:rPr>
          <w:rFonts w:ascii="Lucida Sans Techem" w:hAnsi="Lucida Sans Techem" w:cs="Arial"/>
          <w:sz w:val="20"/>
          <w:szCs w:val="20"/>
        </w:rPr>
        <w:t xml:space="preserve"> oraz </w:t>
      </w:r>
      <w:r w:rsidRPr="002A1517">
        <w:rPr>
          <w:rFonts w:ascii="Lucida Sans Techem" w:hAnsi="Lucida Sans Techem" w:cs="Arial"/>
          <w:sz w:val="20"/>
          <w:szCs w:val="20"/>
        </w:rPr>
        <w:t>niniejszym regulaminem</w:t>
      </w:r>
      <w:r w:rsidR="00FA1053" w:rsidRPr="002A1517">
        <w:rPr>
          <w:rFonts w:ascii="Lucida Sans Techem" w:hAnsi="Lucida Sans Techem" w:cs="Arial"/>
          <w:sz w:val="20"/>
          <w:szCs w:val="20"/>
        </w:rPr>
        <w:t>.</w:t>
      </w:r>
    </w:p>
    <w:p w14:paraId="3B86C4E5" w14:textId="49EE4CD2" w:rsidR="00342874" w:rsidRPr="002A1517" w:rsidRDefault="0034287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2.  Rozliczenie sumy opłaty stałej i zmiennej następuje d</w:t>
      </w:r>
      <w:r w:rsidR="00D02C9B" w:rsidRPr="002A1517">
        <w:rPr>
          <w:rFonts w:ascii="Lucida Sans Techem" w:hAnsi="Lucida Sans Techem" w:cs="Arial"/>
          <w:sz w:val="20"/>
          <w:szCs w:val="20"/>
        </w:rPr>
        <w:t>la</w:t>
      </w:r>
      <w:r w:rsidRPr="002A1517">
        <w:rPr>
          <w:rFonts w:ascii="Lucida Sans Techem" w:hAnsi="Lucida Sans Techem" w:cs="Arial"/>
          <w:sz w:val="20"/>
          <w:szCs w:val="20"/>
        </w:rPr>
        <w:t xml:space="preserve"> poszczególnych </w:t>
      </w:r>
      <w:r w:rsidRPr="00F612D6">
        <w:rPr>
          <w:rFonts w:ascii="Lucida Sans Techem" w:hAnsi="Lucida Sans Techem" w:cs="Arial"/>
          <w:sz w:val="20"/>
          <w:szCs w:val="20"/>
        </w:rPr>
        <w:t>węzłów cieplnych</w:t>
      </w:r>
      <w:r w:rsidRPr="002A1517">
        <w:rPr>
          <w:rFonts w:ascii="Lucida Sans Techem" w:hAnsi="Lucida Sans Techem" w:cs="Arial"/>
          <w:sz w:val="20"/>
          <w:szCs w:val="20"/>
        </w:rPr>
        <w:t xml:space="preserve"> wg </w:t>
      </w:r>
      <w:r w:rsidR="007B7764" w:rsidRPr="002A1517">
        <w:rPr>
          <w:rFonts w:ascii="Lucida Sans Techem" w:hAnsi="Lucida Sans Techem" w:cs="Arial"/>
          <w:sz w:val="20"/>
          <w:szCs w:val="20"/>
        </w:rPr>
        <w:t>tzw. trój</w:t>
      </w:r>
      <w:r w:rsidRPr="002A1517">
        <w:rPr>
          <w:rFonts w:ascii="Lucida Sans Techem" w:hAnsi="Lucida Sans Techem" w:cs="Arial"/>
          <w:sz w:val="20"/>
          <w:szCs w:val="20"/>
        </w:rPr>
        <w:t>podziału</w:t>
      </w:r>
      <w:r w:rsidR="007B7764" w:rsidRPr="002A1517">
        <w:rPr>
          <w:rFonts w:ascii="Lucida Sans Techem" w:hAnsi="Lucida Sans Techem" w:cs="Arial"/>
          <w:sz w:val="20"/>
          <w:szCs w:val="20"/>
        </w:rPr>
        <w:t xml:space="preserve"> kosztów</w:t>
      </w:r>
      <w:r w:rsidRPr="002A1517">
        <w:rPr>
          <w:rFonts w:ascii="Lucida Sans Techem" w:hAnsi="Lucida Sans Techem" w:cs="Arial"/>
          <w:sz w:val="20"/>
          <w:szCs w:val="20"/>
        </w:rPr>
        <w:t>:</w:t>
      </w:r>
    </w:p>
    <w:p w14:paraId="3C3C49AD" w14:textId="786162B3" w:rsidR="00342874" w:rsidRPr="002A1517" w:rsidRDefault="0034287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2.1. </w:t>
      </w:r>
      <w:r w:rsidRPr="002A1517">
        <w:rPr>
          <w:rFonts w:ascii="Lucida Sans Techem" w:hAnsi="Lucida Sans Techem" w:cs="Arial"/>
          <w:sz w:val="20"/>
          <w:szCs w:val="20"/>
          <w:u w:val="single"/>
        </w:rPr>
        <w:t xml:space="preserve">część stałą </w:t>
      </w:r>
      <w:r w:rsidR="00F612D6">
        <w:rPr>
          <w:rFonts w:ascii="Lucida Sans Techem" w:hAnsi="Lucida Sans Techem" w:cs="Arial"/>
          <w:sz w:val="20"/>
          <w:szCs w:val="20"/>
          <w:u w:val="single"/>
        </w:rPr>
        <w:t>wytworzonego ciepła</w:t>
      </w:r>
      <w:r w:rsidRPr="002A1517">
        <w:rPr>
          <w:rFonts w:ascii="Lucida Sans Techem" w:hAnsi="Lucida Sans Techem" w:cs="Arial"/>
          <w:sz w:val="20"/>
          <w:szCs w:val="20"/>
          <w:u w:val="single"/>
        </w:rPr>
        <w:t xml:space="preserve"> </w:t>
      </w:r>
      <w:r w:rsidRPr="00F612D6">
        <w:rPr>
          <w:rFonts w:ascii="Lucida Sans Techem" w:hAnsi="Lucida Sans Techem" w:cs="Arial"/>
          <w:b/>
          <w:sz w:val="20"/>
          <w:szCs w:val="20"/>
        </w:rPr>
        <w:t>(koszty stałe - opłata stała)</w:t>
      </w:r>
      <w:r w:rsidRPr="002A1517">
        <w:rPr>
          <w:rFonts w:ascii="Lucida Sans Techem" w:hAnsi="Lucida Sans Techem" w:cs="Arial"/>
          <w:sz w:val="20"/>
          <w:szCs w:val="20"/>
        </w:rPr>
        <w:t xml:space="preserve"> - dzielona proporcjonalnie do powierzchni użytkowej lokali </w:t>
      </w:r>
    </w:p>
    <w:p w14:paraId="6FE34C6F" w14:textId="4EC4097C" w:rsidR="004229E1" w:rsidRPr="002A1517" w:rsidRDefault="00623EDF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2.2. </w:t>
      </w:r>
      <w:r w:rsidRPr="002A1517">
        <w:rPr>
          <w:rFonts w:ascii="Lucida Sans Techem" w:hAnsi="Lucida Sans Techem" w:cs="Arial"/>
          <w:sz w:val="20"/>
          <w:szCs w:val="20"/>
          <w:u w:val="single"/>
        </w:rPr>
        <w:t xml:space="preserve">część zmienną </w:t>
      </w:r>
      <w:r w:rsidR="00F612D6">
        <w:rPr>
          <w:rFonts w:ascii="Lucida Sans Techem" w:hAnsi="Lucida Sans Techem" w:cs="Arial"/>
          <w:sz w:val="20"/>
          <w:szCs w:val="20"/>
          <w:u w:val="single"/>
        </w:rPr>
        <w:t>wytworzonego ciepła</w:t>
      </w:r>
      <w:r w:rsidRPr="002A1517">
        <w:rPr>
          <w:rFonts w:ascii="Lucida Sans Techem" w:hAnsi="Lucida Sans Techem" w:cs="Arial"/>
          <w:sz w:val="20"/>
          <w:szCs w:val="20"/>
          <w:u w:val="single"/>
        </w:rPr>
        <w:t xml:space="preserve"> 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>(opłata zmienna)</w:t>
      </w:r>
      <w:r w:rsidRPr="002A1517">
        <w:rPr>
          <w:rFonts w:ascii="Lucida Sans Techem" w:hAnsi="Lucida Sans Techem" w:cs="Arial"/>
          <w:sz w:val="20"/>
          <w:szCs w:val="20"/>
        </w:rPr>
        <w:t xml:space="preserve"> dzielona w proporcji:</w:t>
      </w:r>
    </w:p>
    <w:p w14:paraId="7DF82F50" w14:textId="4C585D96" w:rsidR="00623EDF" w:rsidRPr="002A1517" w:rsidRDefault="005E11AF" w:rsidP="002A151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>
        <w:rPr>
          <w:rFonts w:ascii="Lucida Sans Techem" w:hAnsi="Lucida Sans Techem" w:cs="Arial"/>
          <w:b/>
          <w:sz w:val="20"/>
          <w:szCs w:val="20"/>
        </w:rPr>
        <w:t>4</w:t>
      </w:r>
      <w:r w:rsidR="00650FDF" w:rsidRPr="002A1517">
        <w:rPr>
          <w:rFonts w:ascii="Lucida Sans Techem" w:hAnsi="Lucida Sans Techem" w:cs="Arial"/>
          <w:b/>
          <w:sz w:val="20"/>
          <w:szCs w:val="20"/>
        </w:rPr>
        <w:t xml:space="preserve">0 % koszty </w:t>
      </w:r>
      <w:r w:rsidR="00F84709" w:rsidRPr="002A1517">
        <w:rPr>
          <w:rFonts w:ascii="Lucida Sans Techem" w:hAnsi="Lucida Sans Techem" w:cs="Arial"/>
          <w:b/>
          <w:sz w:val="20"/>
          <w:szCs w:val="20"/>
        </w:rPr>
        <w:t>zużycia</w:t>
      </w:r>
      <w:r w:rsidR="00623EDF" w:rsidRPr="002A1517">
        <w:rPr>
          <w:rFonts w:ascii="Lucida Sans Techem" w:hAnsi="Lucida Sans Techem" w:cs="Arial"/>
          <w:sz w:val="20"/>
          <w:szCs w:val="20"/>
        </w:rPr>
        <w:t xml:space="preserve">, dzielone proporcjonalnie do wskazań podzielników z uwzględnieniem współczynników </w:t>
      </w:r>
      <w:r w:rsidR="00650FDF" w:rsidRPr="002A1517">
        <w:rPr>
          <w:rFonts w:ascii="Lucida Sans Techem" w:hAnsi="Lucida Sans Techem" w:cs="Arial"/>
          <w:sz w:val="20"/>
          <w:szCs w:val="20"/>
        </w:rPr>
        <w:t>oceny</w:t>
      </w:r>
      <w:r w:rsidR="00623EDF" w:rsidRPr="002A1517">
        <w:rPr>
          <w:rFonts w:ascii="Lucida Sans Techem" w:hAnsi="Lucida Sans Techem" w:cs="Arial"/>
          <w:sz w:val="20"/>
          <w:szCs w:val="20"/>
        </w:rPr>
        <w:t xml:space="preserve">, </w:t>
      </w:r>
      <w:r w:rsidR="00FF7111" w:rsidRPr="002A1517">
        <w:rPr>
          <w:rFonts w:ascii="Lucida Sans Techem" w:hAnsi="Lucida Sans Techem" w:cs="Arial"/>
          <w:sz w:val="20"/>
          <w:szCs w:val="20"/>
        </w:rPr>
        <w:t>oraz</w:t>
      </w:r>
      <w:r w:rsidR="00623EDF" w:rsidRPr="002A1517">
        <w:rPr>
          <w:rFonts w:ascii="Lucida Sans Techem" w:hAnsi="Lucida Sans Techem" w:cs="Arial"/>
          <w:sz w:val="20"/>
          <w:szCs w:val="20"/>
        </w:rPr>
        <w:t xml:space="preserve"> współczynników wyrównawczych zużycia</w:t>
      </w:r>
      <w:r w:rsidR="00F84709" w:rsidRPr="002A1517">
        <w:rPr>
          <w:rFonts w:ascii="Lucida Sans Techem" w:hAnsi="Lucida Sans Techem" w:cs="Arial"/>
          <w:sz w:val="20"/>
          <w:szCs w:val="20"/>
        </w:rPr>
        <w:t xml:space="preserve"> ciepła na ogrzewanie wynikających</w:t>
      </w:r>
      <w:r w:rsidR="00623EDF" w:rsidRPr="002A1517">
        <w:rPr>
          <w:rFonts w:ascii="Lucida Sans Techem" w:hAnsi="Lucida Sans Techem" w:cs="Arial"/>
          <w:sz w:val="20"/>
          <w:szCs w:val="20"/>
        </w:rPr>
        <w:t xml:space="preserve"> z położenia lokalu w bryle budynku</w:t>
      </w:r>
    </w:p>
    <w:p w14:paraId="5E91D6B9" w14:textId="51ACAE0A" w:rsidR="007B7764" w:rsidRPr="00D55E42" w:rsidRDefault="00D55E42" w:rsidP="00D55E4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>
        <w:rPr>
          <w:rFonts w:ascii="Lucida Sans Techem" w:hAnsi="Lucida Sans Techem" w:cs="Arial"/>
          <w:b/>
          <w:sz w:val="20"/>
          <w:szCs w:val="20"/>
        </w:rPr>
        <w:t>6</w:t>
      </w:r>
      <w:r w:rsidR="00623EDF" w:rsidRPr="002A1517">
        <w:rPr>
          <w:rFonts w:ascii="Lucida Sans Techem" w:hAnsi="Lucida Sans Techem" w:cs="Arial"/>
          <w:b/>
          <w:sz w:val="20"/>
          <w:szCs w:val="20"/>
        </w:rPr>
        <w:t>0 % koszty wspólne</w:t>
      </w:r>
      <w:r w:rsidR="00623EDF" w:rsidRPr="002A1517">
        <w:rPr>
          <w:rFonts w:ascii="Lucida Sans Techem" w:hAnsi="Lucida Sans Techem" w:cs="Arial"/>
          <w:bCs/>
          <w:sz w:val="20"/>
          <w:szCs w:val="20"/>
        </w:rPr>
        <w:t>,</w:t>
      </w:r>
      <w:r w:rsidR="00623EDF" w:rsidRPr="002A1517">
        <w:rPr>
          <w:rFonts w:ascii="Lucida Sans Techem" w:hAnsi="Lucida Sans Techem" w:cs="Arial"/>
          <w:sz w:val="20"/>
          <w:szCs w:val="20"/>
        </w:rPr>
        <w:t xml:space="preserve"> dzielone proporcjonalnie do m</w:t>
      </w:r>
      <w:r w:rsidR="00623EDF" w:rsidRPr="002A1517">
        <w:rPr>
          <w:rFonts w:ascii="Lucida Sans Techem" w:hAnsi="Lucida Sans Techem" w:cs="Arial"/>
          <w:sz w:val="20"/>
          <w:szCs w:val="20"/>
          <w:vertAlign w:val="superscript"/>
        </w:rPr>
        <w:t xml:space="preserve">2 </w:t>
      </w:r>
      <w:r w:rsidR="00623EDF" w:rsidRPr="002A1517">
        <w:rPr>
          <w:rFonts w:ascii="Lucida Sans Techem" w:hAnsi="Lucida Sans Techem" w:cs="Arial"/>
          <w:sz w:val="20"/>
          <w:szCs w:val="20"/>
        </w:rPr>
        <w:t>powierzchni użytkowej lokali</w:t>
      </w:r>
    </w:p>
    <w:p w14:paraId="1BE76461" w14:textId="77777777" w:rsidR="00623EDF" w:rsidRPr="002A1517" w:rsidRDefault="00623EDF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3. Koszty wspólne</w:t>
      </w:r>
      <w:r w:rsidR="007B7764" w:rsidRPr="002A1517">
        <w:rPr>
          <w:rFonts w:ascii="Lucida Sans Techem" w:hAnsi="Lucida Sans Techem" w:cs="Arial"/>
          <w:sz w:val="20"/>
          <w:szCs w:val="20"/>
        </w:rPr>
        <w:t xml:space="preserve"> (2.2)</w:t>
      </w:r>
      <w:r w:rsidRPr="002A1517">
        <w:rPr>
          <w:rFonts w:ascii="Lucida Sans Techem" w:hAnsi="Lucida Sans Techem" w:cs="Arial"/>
          <w:sz w:val="20"/>
          <w:szCs w:val="20"/>
        </w:rPr>
        <w:t xml:space="preserve"> przeznaczone są na pokrycie kosztów ogrzewania: pomieszczeń wspólnego użytku  (grzejniki na klatkach schodowych, w suszarniach, pralniach itp.),</w:t>
      </w:r>
      <w:r w:rsidR="002D1D93" w:rsidRPr="002A1517">
        <w:rPr>
          <w:rFonts w:ascii="Lucida Sans Techem" w:hAnsi="Lucida Sans Techem" w:cs="Arial"/>
          <w:sz w:val="20"/>
          <w:szCs w:val="20"/>
        </w:rPr>
        <w:t xml:space="preserve"> oraz kosztów ciepła przekazywanego przez system przewodów roz</w:t>
      </w:r>
      <w:r w:rsidR="00F84709" w:rsidRPr="002A1517">
        <w:rPr>
          <w:rFonts w:ascii="Lucida Sans Techem" w:hAnsi="Lucida Sans Techem" w:cs="Arial"/>
          <w:sz w:val="20"/>
          <w:szCs w:val="20"/>
        </w:rPr>
        <w:t>dzielczych instalacji grzewczej (piony grzewcze, gałązki)</w:t>
      </w:r>
      <w:r w:rsidRPr="002A1517">
        <w:rPr>
          <w:rFonts w:ascii="Lucida Sans Techem" w:hAnsi="Lucida Sans Techem" w:cs="Arial"/>
          <w:sz w:val="20"/>
          <w:szCs w:val="20"/>
        </w:rPr>
        <w:t xml:space="preserve"> </w:t>
      </w:r>
    </w:p>
    <w:p w14:paraId="1702A9AB" w14:textId="7B91E13D" w:rsidR="00623EDF" w:rsidRPr="002A1517" w:rsidRDefault="002276A9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4</w:t>
      </w:r>
      <w:r w:rsidR="00623EDF" w:rsidRPr="002A1517">
        <w:rPr>
          <w:rFonts w:ascii="Lucida Sans Techem" w:hAnsi="Lucida Sans Techem" w:cs="Arial"/>
          <w:sz w:val="20"/>
          <w:szCs w:val="20"/>
        </w:rPr>
        <w:t>.   Współczynnik wyrównawczy dla danego lokalu, wylicza się jako stosunek najmniejszej w danym budynku wartości</w:t>
      </w:r>
      <w:r w:rsidR="00641935">
        <w:rPr>
          <w:rFonts w:ascii="Lucida Sans Techem" w:hAnsi="Lucida Sans Techem" w:cs="Arial"/>
          <w:sz w:val="20"/>
          <w:szCs w:val="20"/>
        </w:rPr>
        <w:t xml:space="preserve"> </w:t>
      </w:r>
      <w:r w:rsidR="00623EDF" w:rsidRPr="002A1517">
        <w:rPr>
          <w:rFonts w:ascii="Lucida Sans Techem" w:hAnsi="Lucida Sans Techem" w:cs="Arial"/>
          <w:sz w:val="20"/>
          <w:szCs w:val="20"/>
        </w:rPr>
        <w:t>obliczeniowego zapotrzebowania ciepła do ogrzewania, przypadającego na</w:t>
      </w:r>
      <w:r w:rsidR="00714252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623EDF" w:rsidRPr="002A1517">
        <w:rPr>
          <w:rFonts w:ascii="Lucida Sans Techem" w:hAnsi="Lucida Sans Techem" w:cs="Arial"/>
          <w:sz w:val="20"/>
          <w:szCs w:val="20"/>
        </w:rPr>
        <w:t xml:space="preserve">jednostkę powierzchni użytkowej lokalu, do wartości obliczeniowego zapotrzebowania na ciepło </w:t>
      </w:r>
      <w:r w:rsidR="00714252" w:rsidRPr="002A1517">
        <w:rPr>
          <w:rFonts w:ascii="Lucida Sans Techem" w:hAnsi="Lucida Sans Techem" w:cs="Arial"/>
          <w:sz w:val="20"/>
          <w:szCs w:val="20"/>
        </w:rPr>
        <w:t xml:space="preserve">  </w:t>
      </w:r>
      <w:r w:rsidR="00623EDF" w:rsidRPr="002A1517">
        <w:rPr>
          <w:rFonts w:ascii="Lucida Sans Techem" w:hAnsi="Lucida Sans Techem" w:cs="Arial"/>
          <w:sz w:val="20"/>
          <w:szCs w:val="20"/>
        </w:rPr>
        <w:t>do ogrzewania, przypadającego na jednostkę powierzchni użytkowej lokalu</w:t>
      </w:r>
      <w:r w:rsidR="00F612D6">
        <w:rPr>
          <w:rFonts w:ascii="Lucida Sans Techem" w:hAnsi="Lucida Sans Techem" w:cs="Arial"/>
          <w:sz w:val="20"/>
          <w:szCs w:val="20"/>
        </w:rPr>
        <w:t xml:space="preserve"> </w:t>
      </w:r>
      <w:r w:rsidR="00623EDF" w:rsidRPr="002A1517">
        <w:rPr>
          <w:rFonts w:ascii="Lucida Sans Techem" w:hAnsi="Lucida Sans Techem" w:cs="Arial"/>
          <w:sz w:val="20"/>
          <w:szCs w:val="20"/>
        </w:rPr>
        <w:t>dla którego współczynnik jest wyznaczany.</w:t>
      </w:r>
    </w:p>
    <w:p w14:paraId="5C33C316" w14:textId="77777777" w:rsidR="00623EDF" w:rsidRPr="002A1517" w:rsidRDefault="002276A9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5</w:t>
      </w:r>
      <w:r w:rsidR="004229E1" w:rsidRPr="002A1517">
        <w:rPr>
          <w:rFonts w:ascii="Lucida Sans Techem" w:hAnsi="Lucida Sans Techem" w:cs="Arial"/>
          <w:sz w:val="20"/>
          <w:szCs w:val="20"/>
        </w:rPr>
        <w:t>.</w:t>
      </w:r>
      <w:r w:rsidR="00C775CD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623EDF" w:rsidRPr="002A1517">
        <w:rPr>
          <w:rFonts w:ascii="Lucida Sans Techem" w:hAnsi="Lucida Sans Techem" w:cs="Arial"/>
          <w:sz w:val="20"/>
          <w:szCs w:val="20"/>
        </w:rPr>
        <w:t>Współczynniki wyrównawcze oblicza się z</w:t>
      </w:r>
      <w:r w:rsidR="00650FDF" w:rsidRPr="002A1517">
        <w:rPr>
          <w:rFonts w:ascii="Lucida Sans Techem" w:hAnsi="Lucida Sans Techem" w:cs="Arial"/>
          <w:sz w:val="20"/>
          <w:szCs w:val="20"/>
        </w:rPr>
        <w:t>wykle z dokładnoś</w:t>
      </w:r>
      <w:r w:rsidR="00F84709" w:rsidRPr="002A1517">
        <w:rPr>
          <w:rFonts w:ascii="Lucida Sans Techem" w:hAnsi="Lucida Sans Techem" w:cs="Arial"/>
          <w:sz w:val="20"/>
          <w:szCs w:val="20"/>
        </w:rPr>
        <w:t>cią</w:t>
      </w:r>
      <w:r w:rsidR="00623EDF" w:rsidRPr="002A1517">
        <w:rPr>
          <w:rFonts w:ascii="Lucida Sans Techem" w:hAnsi="Lucida Sans Techem" w:cs="Arial"/>
          <w:sz w:val="20"/>
          <w:szCs w:val="20"/>
        </w:rPr>
        <w:t xml:space="preserve"> do dwóch cyfr po przecinku</w:t>
      </w:r>
      <w:r w:rsidR="00F84709" w:rsidRPr="002A1517">
        <w:rPr>
          <w:rFonts w:ascii="Lucida Sans Techem" w:hAnsi="Lucida Sans Techem" w:cs="Arial"/>
          <w:sz w:val="20"/>
          <w:szCs w:val="20"/>
        </w:rPr>
        <w:t>.</w:t>
      </w:r>
    </w:p>
    <w:p w14:paraId="6F625AB1" w14:textId="66B52F33" w:rsidR="00623EDF" w:rsidRPr="002A1517" w:rsidRDefault="008C72A1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6. Współczynniki wyrównawcze ustala się zawsze dla całego lokalu, a nie dla poszczególnych pomieszczeń.</w:t>
      </w:r>
    </w:p>
    <w:p w14:paraId="2B3E3AFA" w14:textId="6A2416CB" w:rsidR="00623EDF" w:rsidRPr="002A1517" w:rsidRDefault="00641935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>
        <w:rPr>
          <w:rFonts w:ascii="Lucida Sans Techem" w:hAnsi="Lucida Sans Techem" w:cs="Arial"/>
          <w:sz w:val="20"/>
          <w:szCs w:val="20"/>
        </w:rPr>
        <w:t>7</w:t>
      </w:r>
      <w:r w:rsidR="00C775CD" w:rsidRPr="002A1517">
        <w:rPr>
          <w:rFonts w:ascii="Lucida Sans Techem" w:hAnsi="Lucida Sans Techem" w:cs="Arial"/>
          <w:sz w:val="20"/>
          <w:szCs w:val="20"/>
        </w:rPr>
        <w:t>.</w:t>
      </w:r>
      <w:r w:rsidR="00623EDF" w:rsidRPr="002A1517">
        <w:rPr>
          <w:rFonts w:ascii="Lucida Sans Techem" w:hAnsi="Lucida Sans Techem" w:cs="Arial"/>
          <w:sz w:val="20"/>
          <w:szCs w:val="20"/>
        </w:rPr>
        <w:t xml:space="preserve">Rozliczenia z indywidualnymi odbiorcami w lokalach za ciepło zużyte na ogrzewanie prowadzone są w budynkach w </w:t>
      </w:r>
      <w:r>
        <w:rPr>
          <w:rFonts w:ascii="Lucida Sans Techem" w:hAnsi="Lucida Sans Techem" w:cs="Arial"/>
          <w:sz w:val="20"/>
          <w:szCs w:val="20"/>
        </w:rPr>
        <w:t> </w:t>
      </w:r>
      <w:r w:rsidR="00623EDF" w:rsidRPr="002A1517">
        <w:rPr>
          <w:rFonts w:ascii="Lucida Sans Techem" w:hAnsi="Lucida Sans Techem" w:cs="Arial"/>
          <w:sz w:val="20"/>
          <w:szCs w:val="20"/>
        </w:rPr>
        <w:t>których:</w:t>
      </w:r>
    </w:p>
    <w:p w14:paraId="0D695A45" w14:textId="53E7F5BD" w:rsidR="00623EDF" w:rsidRPr="002A1517" w:rsidRDefault="00623EDF" w:rsidP="002A151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 węźle cieplnym zainstalowane są ciepłomierze mierzące zużytą ilość energii na potrzeby ogrzewania, przy</w:t>
      </w:r>
      <w:r w:rsidR="00F612D6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czym jeżeli w węźle dokonuje się pomiaru ciepła dla kilku budynków ustalenie ciepła zużytego w poszczególnych budynkach odbywa się na podstawie wskazań układów pomiarowo – rozliczeniowych zainstalowanych w tych budynkach.</w:t>
      </w:r>
    </w:p>
    <w:p w14:paraId="1DB8CD8E" w14:textId="77777777" w:rsidR="00623EDF" w:rsidRPr="002A1517" w:rsidRDefault="00623EDF" w:rsidP="002A151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na grzejnikach zainstalowane są podzielniki kosztów ogrzewania umożliwiające rozliczenie kosztów ciepła dostarczonego do lokalu.</w:t>
      </w:r>
    </w:p>
    <w:p w14:paraId="55B274CF" w14:textId="058B592B" w:rsidR="00623EDF" w:rsidRPr="002A1517" w:rsidRDefault="00623EDF" w:rsidP="002A151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zainstalowane zostały zawory posiadające głowice termostatyczne na grzejnikach usytuowanych w lokalach</w:t>
      </w:r>
    </w:p>
    <w:p w14:paraId="3A381A31" w14:textId="53783BEB" w:rsidR="00623EDF" w:rsidRPr="002A1517" w:rsidRDefault="00641935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>
        <w:rPr>
          <w:rFonts w:ascii="Lucida Sans Techem" w:hAnsi="Lucida Sans Techem" w:cs="Arial"/>
          <w:sz w:val="20"/>
          <w:szCs w:val="20"/>
        </w:rPr>
        <w:t>8</w:t>
      </w:r>
      <w:r w:rsidR="00C775CD" w:rsidRPr="002A1517">
        <w:rPr>
          <w:rFonts w:ascii="Lucida Sans Techem" w:hAnsi="Lucida Sans Techem" w:cs="Arial"/>
          <w:sz w:val="20"/>
          <w:szCs w:val="20"/>
        </w:rPr>
        <w:t>.</w:t>
      </w:r>
      <w:r w:rsidR="00623EDF" w:rsidRPr="002A1517">
        <w:rPr>
          <w:rFonts w:ascii="Lucida Sans Techem" w:hAnsi="Lucida Sans Techem" w:cs="Arial"/>
          <w:sz w:val="20"/>
          <w:szCs w:val="20"/>
        </w:rPr>
        <w:t>W lokalach, w których koszty przypadające na lokal są szacowane, koszty za usługę rozliczeniową określa cennik stanowiący załącznik do umowy rozliczeniowej.</w:t>
      </w:r>
      <w:r w:rsidR="008F25E5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434165" w:rsidRPr="002A1517">
        <w:rPr>
          <w:rFonts w:ascii="Lucida Sans Techem" w:hAnsi="Lucida Sans Techem" w:cs="Arial"/>
          <w:sz w:val="20"/>
          <w:szCs w:val="20"/>
        </w:rPr>
        <w:t xml:space="preserve">Dla takich lokali nie stosuje się współczynników </w:t>
      </w:r>
      <w:r w:rsidR="00A938EE" w:rsidRPr="002A1517">
        <w:rPr>
          <w:rFonts w:ascii="Lucida Sans Techem" w:hAnsi="Lucida Sans Techem" w:cs="Arial"/>
          <w:sz w:val="20"/>
          <w:szCs w:val="20"/>
        </w:rPr>
        <w:t>wyrównawczych.</w:t>
      </w:r>
    </w:p>
    <w:p w14:paraId="1551A059" w14:textId="00D70219" w:rsidR="00623EDF" w:rsidRPr="002A1517" w:rsidRDefault="00641935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>
        <w:rPr>
          <w:rFonts w:ascii="Lucida Sans Techem" w:hAnsi="Lucida Sans Techem" w:cs="Arial"/>
          <w:sz w:val="20"/>
          <w:szCs w:val="20"/>
        </w:rPr>
        <w:t>9</w:t>
      </w:r>
      <w:r w:rsidR="00C775CD" w:rsidRPr="002A1517">
        <w:rPr>
          <w:rFonts w:ascii="Lucida Sans Techem" w:hAnsi="Lucida Sans Techem" w:cs="Arial"/>
          <w:sz w:val="20"/>
          <w:szCs w:val="20"/>
        </w:rPr>
        <w:t>.</w:t>
      </w:r>
      <w:r w:rsidR="00623EDF" w:rsidRPr="002A1517">
        <w:rPr>
          <w:rFonts w:ascii="Lucida Sans Techem" w:hAnsi="Lucida Sans Techem" w:cs="Arial"/>
          <w:sz w:val="20"/>
          <w:szCs w:val="20"/>
        </w:rPr>
        <w:t xml:space="preserve">Zgodnie z zapisami ustawy Prawo </w:t>
      </w:r>
      <w:r w:rsidR="0054316B" w:rsidRPr="002A1517">
        <w:rPr>
          <w:rFonts w:ascii="Lucida Sans Techem" w:hAnsi="Lucida Sans Techem" w:cs="Arial"/>
          <w:sz w:val="20"/>
          <w:szCs w:val="20"/>
        </w:rPr>
        <w:t>e</w:t>
      </w:r>
      <w:r w:rsidR="00623EDF" w:rsidRPr="002A1517">
        <w:rPr>
          <w:rFonts w:ascii="Lucida Sans Techem" w:hAnsi="Lucida Sans Techem" w:cs="Arial"/>
          <w:sz w:val="20"/>
          <w:szCs w:val="20"/>
        </w:rPr>
        <w:t>nergetyczne art. 45a, ust.12, regulamin dopuszcza możliwość zamiennego rozliczania opłat za ciepło dla lokali mieszkalnych lub użytkowych tj. w sposób określony w rozdziale VIII niniejszego regulaminu.</w:t>
      </w:r>
    </w:p>
    <w:p w14:paraId="5F163B90" w14:textId="77777777" w:rsidR="002A1517" w:rsidRPr="002A1517" w:rsidRDefault="002A151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</w:p>
    <w:p w14:paraId="778121F0" w14:textId="72F7F128" w:rsidR="00074CAD" w:rsidRPr="002A1517" w:rsidRDefault="00623EDF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VIII</w:t>
      </w:r>
    </w:p>
    <w:p w14:paraId="2FFFE974" w14:textId="200E9D74" w:rsidR="001C18C2" w:rsidRPr="002A1517" w:rsidRDefault="00623EDF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SZCZEGÓLNE PRZYPADKI ROZLICZEŃ KOSZTÓW OGRZEWANIA</w:t>
      </w:r>
    </w:p>
    <w:p w14:paraId="07ABC4F6" w14:textId="55FC88FD" w:rsidR="00623EDF" w:rsidRDefault="001C18C2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ROZLICZANIE ZAMIENNE</w:t>
      </w:r>
    </w:p>
    <w:p w14:paraId="54203890" w14:textId="77777777" w:rsidR="00366353" w:rsidRDefault="00366353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0AE04C4F" w14:textId="77777777" w:rsidR="00641935" w:rsidRPr="002A1517" w:rsidRDefault="00641935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63AFBF39" w14:textId="77777777" w:rsidR="00623EDF" w:rsidRPr="002A1517" w:rsidRDefault="00623EDF" w:rsidP="002A151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Przy rozliczeniu rocznym w lokalach, w których użytkownik:</w:t>
      </w:r>
    </w:p>
    <w:p w14:paraId="6847CDD7" w14:textId="77777777" w:rsidR="00623EDF" w:rsidRPr="002A1517" w:rsidRDefault="00FB74DB" w:rsidP="002A1517">
      <w:pPr>
        <w:numPr>
          <w:ilvl w:val="1"/>
          <w:numId w:val="17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N</w:t>
      </w:r>
      <w:r w:rsidR="00623EDF" w:rsidRPr="002A1517">
        <w:rPr>
          <w:rFonts w:ascii="Lucida Sans Techem" w:hAnsi="Lucida Sans Techem" w:cs="Arial"/>
          <w:sz w:val="20"/>
          <w:szCs w:val="20"/>
        </w:rPr>
        <w:t xml:space="preserve">ie udostępnił </w:t>
      </w:r>
      <w:r w:rsidR="003D3118" w:rsidRPr="002A1517">
        <w:rPr>
          <w:rFonts w:ascii="Lucida Sans Techem" w:hAnsi="Lucida Sans Techem" w:cs="Arial"/>
          <w:sz w:val="20"/>
          <w:szCs w:val="20"/>
        </w:rPr>
        <w:t xml:space="preserve">lokalu </w:t>
      </w:r>
      <w:r w:rsidRPr="002A1517">
        <w:rPr>
          <w:rFonts w:ascii="Lucida Sans Techem" w:hAnsi="Lucida Sans Techem" w:cs="Arial"/>
          <w:sz w:val="20"/>
          <w:szCs w:val="20"/>
        </w:rPr>
        <w:t xml:space="preserve">lub pojedynczego pomieszczenia </w:t>
      </w:r>
      <w:r w:rsidR="00623EDF" w:rsidRPr="002A1517">
        <w:rPr>
          <w:rFonts w:ascii="Lucida Sans Techem" w:hAnsi="Lucida Sans Techem" w:cs="Arial"/>
          <w:sz w:val="20"/>
          <w:szCs w:val="20"/>
        </w:rPr>
        <w:t xml:space="preserve">do zamontowania podzielników kosztów ogrzewania </w:t>
      </w:r>
      <w:r w:rsidR="008F25E5" w:rsidRPr="002A1517">
        <w:rPr>
          <w:rFonts w:ascii="Lucida Sans Techem" w:hAnsi="Lucida Sans Techem" w:cs="Arial"/>
          <w:sz w:val="20"/>
          <w:szCs w:val="20"/>
        </w:rPr>
        <w:t>bądź</w:t>
      </w:r>
    </w:p>
    <w:p w14:paraId="25B08CAB" w14:textId="77777777" w:rsidR="00623EDF" w:rsidRPr="002A1517" w:rsidRDefault="00623EDF" w:rsidP="002A1517">
      <w:pPr>
        <w:numPr>
          <w:ilvl w:val="1"/>
          <w:numId w:val="17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Uniemożliwił:</w:t>
      </w:r>
    </w:p>
    <w:p w14:paraId="0111549E" w14:textId="6BBB3C5C" w:rsidR="00623EDF" w:rsidRPr="002A1517" w:rsidRDefault="00623EDF" w:rsidP="002A151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dokonani</w:t>
      </w:r>
      <w:r w:rsidR="008F25E5" w:rsidRPr="002A1517">
        <w:rPr>
          <w:rFonts w:ascii="Lucida Sans Techem" w:hAnsi="Lucida Sans Techem" w:cs="Arial"/>
          <w:sz w:val="20"/>
          <w:szCs w:val="20"/>
        </w:rPr>
        <w:t>e</w:t>
      </w:r>
      <w:r w:rsidRPr="002A1517">
        <w:rPr>
          <w:rFonts w:ascii="Lucida Sans Techem" w:hAnsi="Lucida Sans Techem" w:cs="Arial"/>
          <w:sz w:val="20"/>
          <w:szCs w:val="20"/>
        </w:rPr>
        <w:t xml:space="preserve"> sprawdzenia podzielnika/ów kosztów</w:t>
      </w:r>
      <w:r w:rsidR="003D3118" w:rsidRPr="002A1517">
        <w:rPr>
          <w:rFonts w:ascii="Lucida Sans Techem" w:hAnsi="Lucida Sans Techem" w:cs="Arial"/>
          <w:sz w:val="20"/>
          <w:szCs w:val="20"/>
        </w:rPr>
        <w:t xml:space="preserve"> ogrzewania</w:t>
      </w:r>
      <w:r w:rsidRPr="002A1517">
        <w:rPr>
          <w:rFonts w:ascii="Lucida Sans Techem" w:hAnsi="Lucida Sans Techem" w:cs="Arial"/>
          <w:sz w:val="20"/>
          <w:szCs w:val="20"/>
        </w:rPr>
        <w:t xml:space="preserve"> i odczytu – mimo wcześniejszego powiadomienia pisemnego o planowanym terminie wykonania sprawdzenia urządzenia i przeprowadzenia odczytu manualnego</w:t>
      </w:r>
    </w:p>
    <w:p w14:paraId="10E7D25F" w14:textId="77777777" w:rsidR="00623EDF" w:rsidRPr="002A1517" w:rsidRDefault="00623EDF" w:rsidP="002A151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uszkodził plombę podzielnika lub podzielnik, </w:t>
      </w:r>
    </w:p>
    <w:p w14:paraId="287E36FE" w14:textId="77777777" w:rsidR="00FB74DB" w:rsidRPr="002A1517" w:rsidRDefault="00623EDF" w:rsidP="002A151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dokonał ingerencji w podzielnik w celu zafałszowania jego wskazań,  </w:t>
      </w:r>
    </w:p>
    <w:p w14:paraId="0D108143" w14:textId="090791BB" w:rsidR="00623EDF" w:rsidRPr="002A1517" w:rsidRDefault="00623EDF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ustala się, że od użytkownika dochodzone będzie odszkodowanie w wysokości ustalonej zgodnie z następującymi</w:t>
      </w:r>
      <w:r w:rsidR="00641935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zasadami:</w:t>
      </w:r>
    </w:p>
    <w:p w14:paraId="4D3B8E0A" w14:textId="77777777" w:rsidR="00623EDF" w:rsidRPr="002A1517" w:rsidRDefault="00623EDF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Koszty stałe</w:t>
      </w:r>
      <w:r w:rsidRPr="002A1517">
        <w:rPr>
          <w:rFonts w:ascii="Lucida Sans Techem" w:hAnsi="Lucida Sans Techem" w:cs="Arial"/>
          <w:sz w:val="20"/>
          <w:szCs w:val="20"/>
        </w:rPr>
        <w:t xml:space="preserve"> (opłata stała oraz koszty stałe wspólne) ustala się na zasadach ogólnych określonych niniejszym regulaminem.</w:t>
      </w:r>
    </w:p>
    <w:p w14:paraId="1FF6E194" w14:textId="31C503B7" w:rsidR="003503D4" w:rsidRPr="002A1517" w:rsidRDefault="00623EDF" w:rsidP="002A1517">
      <w:pPr>
        <w:pStyle w:val="Tekstkomentarza"/>
        <w:jc w:val="both"/>
        <w:rPr>
          <w:rFonts w:ascii="Lucida Sans Techem" w:hAnsi="Lucida Sans Techem"/>
        </w:rPr>
      </w:pPr>
      <w:r w:rsidRPr="002A1517">
        <w:rPr>
          <w:rFonts w:ascii="Lucida Sans Techem" w:hAnsi="Lucida Sans Techem" w:cs="Arial"/>
          <w:b/>
        </w:rPr>
        <w:lastRenderedPageBreak/>
        <w:t>Koszty zmienne</w:t>
      </w:r>
      <w:r w:rsidRPr="002A1517">
        <w:rPr>
          <w:rFonts w:ascii="Lucida Sans Techem" w:hAnsi="Lucida Sans Techem" w:cs="Arial"/>
        </w:rPr>
        <w:t xml:space="preserve"> zostaną wyliczone</w:t>
      </w:r>
      <w:r w:rsidR="00F05367" w:rsidRPr="002A1517">
        <w:rPr>
          <w:rFonts w:ascii="Lucida Sans Techem" w:hAnsi="Lucida Sans Techem" w:cs="Arial"/>
        </w:rPr>
        <w:t xml:space="preserve"> </w:t>
      </w:r>
      <w:r w:rsidR="00BB60A9" w:rsidRPr="002A1517">
        <w:rPr>
          <w:rFonts w:ascii="Lucida Sans Techem" w:hAnsi="Lucida Sans Techem" w:cs="Arial"/>
        </w:rPr>
        <w:t>w oparciu o maksymaln</w:t>
      </w:r>
      <w:r w:rsidR="00DA10B0">
        <w:rPr>
          <w:rFonts w:ascii="Lucida Sans Techem" w:hAnsi="Lucida Sans Techem" w:cs="Arial"/>
        </w:rPr>
        <w:t>e zużycie w budynku</w:t>
      </w:r>
      <w:r w:rsidR="00BB60A9" w:rsidRPr="002A1517">
        <w:rPr>
          <w:rFonts w:ascii="Lucida Sans Techem" w:hAnsi="Lucida Sans Techem" w:cs="Arial"/>
        </w:rPr>
        <w:t>.</w:t>
      </w:r>
      <w:r w:rsidR="00267965" w:rsidRPr="002A1517">
        <w:rPr>
          <w:rFonts w:ascii="Lucida Sans Techem" w:hAnsi="Lucida Sans Techem" w:cs="Arial"/>
        </w:rPr>
        <w:t xml:space="preserve"> </w:t>
      </w:r>
      <w:r w:rsidR="00434165" w:rsidRPr="002A1517">
        <w:rPr>
          <w:rFonts w:ascii="Lucida Sans Techem" w:hAnsi="Lucida Sans Techem" w:cs="Arial"/>
        </w:rPr>
        <w:t xml:space="preserve">Niezależnie </w:t>
      </w:r>
      <w:r w:rsidR="00A00C86" w:rsidRPr="002A1517">
        <w:rPr>
          <w:rFonts w:ascii="Lucida Sans Techem" w:hAnsi="Lucida Sans Techem" w:cs="Arial"/>
        </w:rPr>
        <w:t xml:space="preserve">od kosztów zmiennych </w:t>
      </w:r>
      <w:r w:rsidR="00434165" w:rsidRPr="002A1517">
        <w:rPr>
          <w:rFonts w:ascii="Lucida Sans Techem" w:hAnsi="Lucida Sans Techem" w:cs="Arial"/>
        </w:rPr>
        <w:t>użytkownik ponosi dodatkowe koszty związane z ew</w:t>
      </w:r>
      <w:r w:rsidR="003F5949" w:rsidRPr="002A1517">
        <w:rPr>
          <w:rFonts w:ascii="Lucida Sans Techem" w:hAnsi="Lucida Sans Techem" w:cs="Arial"/>
        </w:rPr>
        <w:t xml:space="preserve">entualną </w:t>
      </w:r>
      <w:r w:rsidR="00434165" w:rsidRPr="002A1517">
        <w:rPr>
          <w:rFonts w:ascii="Lucida Sans Techem" w:hAnsi="Lucida Sans Techem" w:cs="Arial"/>
        </w:rPr>
        <w:t>koniecznością wymiany uszkodzonych podzielników na nowe.</w:t>
      </w:r>
      <w:r w:rsidR="00A00C86" w:rsidRPr="002A1517">
        <w:rPr>
          <w:rFonts w:ascii="Lucida Sans Techem" w:hAnsi="Lucida Sans Techem"/>
        </w:rPr>
        <w:t xml:space="preserve"> </w:t>
      </w:r>
    </w:p>
    <w:p w14:paraId="764148F4" w14:textId="330B14AC" w:rsidR="00E63C4E" w:rsidRPr="002A1517" w:rsidRDefault="00D46A37" w:rsidP="00DA10B0">
      <w:pPr>
        <w:pStyle w:val="Akapitzlist"/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1.3.</w:t>
      </w:r>
      <w:r w:rsidR="00114A27" w:rsidRPr="002A1517">
        <w:rPr>
          <w:rFonts w:ascii="Lucida Sans Techem" w:hAnsi="Lucida Sans Techem" w:cs="Arial"/>
          <w:sz w:val="20"/>
          <w:szCs w:val="20"/>
        </w:rPr>
        <w:t>W lokal</w:t>
      </w:r>
      <w:r w:rsidR="005F5C1F" w:rsidRPr="002A1517">
        <w:rPr>
          <w:rFonts w:ascii="Lucida Sans Techem" w:hAnsi="Lucida Sans Techem" w:cs="Arial"/>
          <w:sz w:val="20"/>
          <w:szCs w:val="20"/>
        </w:rPr>
        <w:t>u, w którym</w:t>
      </w:r>
      <w:r w:rsidR="00114A27" w:rsidRPr="002A1517">
        <w:rPr>
          <w:rFonts w:ascii="Lucida Sans Techem" w:hAnsi="Lucida Sans Techem" w:cs="Arial"/>
          <w:sz w:val="20"/>
          <w:szCs w:val="20"/>
        </w:rPr>
        <w:t xml:space="preserve"> nastąpiła awaria </w:t>
      </w:r>
      <w:r w:rsidR="006F7D7B" w:rsidRPr="002A1517">
        <w:rPr>
          <w:rFonts w:ascii="Lucida Sans Techem" w:hAnsi="Lucida Sans Techem" w:cs="Arial"/>
          <w:sz w:val="20"/>
          <w:szCs w:val="20"/>
        </w:rPr>
        <w:t xml:space="preserve">wszystkich </w:t>
      </w:r>
      <w:r w:rsidR="00114A27" w:rsidRPr="002A1517">
        <w:rPr>
          <w:rFonts w:ascii="Lucida Sans Techem" w:hAnsi="Lucida Sans Techem" w:cs="Arial"/>
          <w:sz w:val="20"/>
          <w:szCs w:val="20"/>
        </w:rPr>
        <w:t>podzielników</w:t>
      </w:r>
      <w:r w:rsidR="00A80362" w:rsidRPr="002A1517">
        <w:rPr>
          <w:rFonts w:ascii="Lucida Sans Techem" w:hAnsi="Lucida Sans Techem" w:cs="Arial"/>
          <w:sz w:val="20"/>
          <w:szCs w:val="20"/>
        </w:rPr>
        <w:t>:</w:t>
      </w:r>
      <w:r w:rsidR="00114A27" w:rsidRPr="002A1517">
        <w:rPr>
          <w:rFonts w:ascii="Lucida Sans Techem" w:hAnsi="Lucida Sans Techem" w:cs="Arial"/>
          <w:sz w:val="20"/>
          <w:szCs w:val="20"/>
        </w:rPr>
        <w:t xml:space="preserve">  koszty ogrzewania dla t</w:t>
      </w:r>
      <w:r w:rsidR="005F5C1F" w:rsidRPr="002A1517">
        <w:rPr>
          <w:rFonts w:ascii="Lucida Sans Techem" w:hAnsi="Lucida Sans Techem" w:cs="Arial"/>
          <w:sz w:val="20"/>
          <w:szCs w:val="20"/>
        </w:rPr>
        <w:t>ego</w:t>
      </w:r>
      <w:r w:rsidR="00114A27" w:rsidRPr="002A1517">
        <w:rPr>
          <w:rFonts w:ascii="Lucida Sans Techem" w:hAnsi="Lucida Sans Techem" w:cs="Arial"/>
          <w:sz w:val="20"/>
          <w:szCs w:val="20"/>
        </w:rPr>
        <w:t xml:space="preserve"> lokal</w:t>
      </w:r>
      <w:r w:rsidR="005F5C1F" w:rsidRPr="002A1517">
        <w:rPr>
          <w:rFonts w:ascii="Lucida Sans Techem" w:hAnsi="Lucida Sans Techem" w:cs="Arial"/>
          <w:sz w:val="20"/>
          <w:szCs w:val="20"/>
        </w:rPr>
        <w:t>u</w:t>
      </w:r>
      <w:r w:rsidR="00114A27" w:rsidRPr="002A1517">
        <w:rPr>
          <w:rFonts w:ascii="Lucida Sans Techem" w:hAnsi="Lucida Sans Techem" w:cs="Arial"/>
          <w:sz w:val="20"/>
          <w:szCs w:val="20"/>
        </w:rPr>
        <w:t xml:space="preserve">, zostaną wyliczone – wg średniego zużycia w </w:t>
      </w:r>
      <w:r w:rsidR="00782F8F" w:rsidRPr="002A1517">
        <w:rPr>
          <w:rFonts w:ascii="Lucida Sans Techem" w:hAnsi="Lucida Sans Techem" w:cs="Arial"/>
          <w:sz w:val="20"/>
          <w:szCs w:val="20"/>
        </w:rPr>
        <w:t>budynku</w:t>
      </w:r>
      <w:r w:rsidR="00AF08A2" w:rsidRPr="002A1517">
        <w:rPr>
          <w:rFonts w:ascii="Lucida Sans Techem" w:hAnsi="Lucida Sans Techem" w:cs="Arial"/>
          <w:sz w:val="20"/>
          <w:szCs w:val="20"/>
        </w:rPr>
        <w:t xml:space="preserve"> w przeliczeniu na 1m2 powierzchni, z uwzględnieniem powierzchni tego lokalu</w:t>
      </w:r>
      <w:r w:rsidR="00DA10B0">
        <w:rPr>
          <w:rFonts w:ascii="Lucida Sans Techem" w:hAnsi="Lucida Sans Techem" w:cs="Arial"/>
          <w:sz w:val="20"/>
          <w:szCs w:val="20"/>
        </w:rPr>
        <w:t>.</w:t>
      </w:r>
    </w:p>
    <w:p w14:paraId="41989EEB" w14:textId="4B61550E" w:rsidR="00114A27" w:rsidRPr="002A1517" w:rsidRDefault="006F7D7B" w:rsidP="002A1517">
      <w:pPr>
        <w:spacing w:after="0" w:line="240" w:lineRule="auto"/>
        <w:jc w:val="both"/>
        <w:rPr>
          <w:rFonts w:ascii="Lucida Sans Techem" w:hAnsi="Lucida Sans Techem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1.4 </w:t>
      </w:r>
      <w:r w:rsidR="00AF08A2" w:rsidRPr="002A1517">
        <w:rPr>
          <w:rFonts w:ascii="Lucida Sans Techem" w:hAnsi="Lucida Sans Techem" w:cs="Arial"/>
          <w:sz w:val="20"/>
          <w:szCs w:val="20"/>
        </w:rPr>
        <w:t xml:space="preserve">Pomieszczenia, w których na pojedynczych grzejnikach nastąpiła awaria podzielnika kosztów ogrzewania </w:t>
      </w:r>
      <w:r w:rsidR="00114A27" w:rsidRPr="002A1517">
        <w:rPr>
          <w:rFonts w:ascii="Lucida Sans Techem" w:hAnsi="Lucida Sans Techem" w:cs="Arial"/>
          <w:sz w:val="20"/>
          <w:szCs w:val="20"/>
        </w:rPr>
        <w:t xml:space="preserve">lub gdy z </w:t>
      </w:r>
      <w:r w:rsidR="0026723D">
        <w:rPr>
          <w:rFonts w:ascii="Lucida Sans Techem" w:hAnsi="Lucida Sans Techem" w:cs="Arial"/>
          <w:sz w:val="20"/>
          <w:szCs w:val="20"/>
        </w:rPr>
        <w:t> </w:t>
      </w:r>
      <w:r w:rsidR="00114A27" w:rsidRPr="002A1517">
        <w:rPr>
          <w:rFonts w:ascii="Lucida Sans Techem" w:hAnsi="Lucida Sans Techem" w:cs="Arial"/>
          <w:sz w:val="20"/>
          <w:szCs w:val="20"/>
        </w:rPr>
        <w:t>przyczyn niezależnych od użytkownika lokalu odczytanie pojedynczego podzielnika nie jest możliwe</w:t>
      </w:r>
      <w:r w:rsidR="009259A5">
        <w:rPr>
          <w:rFonts w:ascii="Lucida Sans Techem" w:hAnsi="Lucida Sans Techem" w:cs="Arial"/>
          <w:sz w:val="20"/>
          <w:szCs w:val="20"/>
        </w:rPr>
        <w:t xml:space="preserve"> rozliczenie nastąpi wg średniego zużycia w lokalu</w:t>
      </w:r>
      <w:r w:rsidR="00A00C86" w:rsidRPr="002A1517">
        <w:rPr>
          <w:rFonts w:ascii="Lucida Sans Techem" w:hAnsi="Lucida Sans Techem" w:cs="Arial"/>
          <w:sz w:val="20"/>
          <w:szCs w:val="20"/>
        </w:rPr>
        <w:t>.</w:t>
      </w:r>
    </w:p>
    <w:p w14:paraId="2D34E82C" w14:textId="3DF9EAD1" w:rsidR="00114A27" w:rsidRPr="002A1517" w:rsidRDefault="00114A2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1.</w:t>
      </w:r>
      <w:r w:rsidR="00F612D6">
        <w:rPr>
          <w:rFonts w:ascii="Lucida Sans Techem" w:hAnsi="Lucida Sans Techem" w:cs="Arial"/>
          <w:sz w:val="20"/>
          <w:szCs w:val="20"/>
        </w:rPr>
        <w:t>5</w:t>
      </w:r>
      <w:r w:rsidR="00EA6277" w:rsidRPr="002A1517">
        <w:rPr>
          <w:rFonts w:ascii="Lucida Sans Techem" w:hAnsi="Lucida Sans Techem" w:cs="Arial"/>
          <w:sz w:val="20"/>
          <w:szCs w:val="20"/>
        </w:rPr>
        <w:t>.</w:t>
      </w:r>
      <w:r w:rsidRPr="002A1517">
        <w:rPr>
          <w:rFonts w:ascii="Lucida Sans Techem" w:hAnsi="Lucida Sans Techem" w:cs="Arial"/>
          <w:sz w:val="20"/>
          <w:szCs w:val="20"/>
        </w:rPr>
        <w:t xml:space="preserve">Grzejniki, które zostały zdemontowane za zgodą </w:t>
      </w:r>
      <w:r w:rsidR="0015430B">
        <w:rPr>
          <w:rFonts w:ascii="Lucida Sans Techem" w:hAnsi="Lucida Sans Techem" w:cs="Arial"/>
          <w:sz w:val="20"/>
          <w:szCs w:val="20"/>
        </w:rPr>
        <w:t>Spółdzielni Mieszkaniowej</w:t>
      </w:r>
      <w:r w:rsidR="006E121E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82631E" w:rsidRPr="002A1517">
        <w:rPr>
          <w:rFonts w:ascii="Lucida Sans Techem" w:hAnsi="Lucida Sans Techem" w:cs="Arial"/>
          <w:sz w:val="20"/>
          <w:szCs w:val="20"/>
        </w:rPr>
        <w:t>–</w:t>
      </w:r>
      <w:r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82631E" w:rsidRPr="002A1517">
        <w:rPr>
          <w:rFonts w:ascii="Lucida Sans Techem" w:hAnsi="Lucida Sans Techem" w:cs="Arial"/>
          <w:sz w:val="20"/>
          <w:szCs w:val="20"/>
        </w:rPr>
        <w:t xml:space="preserve">wskazania podzielników zamontowanych na tych grzejnikach </w:t>
      </w:r>
      <w:r w:rsidRPr="002A1517">
        <w:rPr>
          <w:rFonts w:ascii="Lucida Sans Techem" w:hAnsi="Lucida Sans Techem" w:cs="Arial"/>
          <w:sz w:val="20"/>
          <w:szCs w:val="20"/>
        </w:rPr>
        <w:t>zostaną uwzględnione</w:t>
      </w:r>
      <w:r w:rsidR="00EA6277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w rozliczeniu za okres użytkowania</w:t>
      </w:r>
      <w:r w:rsidR="0082631E" w:rsidRPr="002A1517">
        <w:rPr>
          <w:rFonts w:ascii="Lucida Sans Techem" w:hAnsi="Lucida Sans Techem" w:cs="Arial"/>
          <w:sz w:val="20"/>
          <w:szCs w:val="20"/>
        </w:rPr>
        <w:t xml:space="preserve"> grzejnika.</w:t>
      </w:r>
      <w:r w:rsidR="00DA2F75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82631E" w:rsidRPr="002A1517">
        <w:rPr>
          <w:rFonts w:ascii="Lucida Sans Techem" w:hAnsi="Lucida Sans Techem" w:cs="Arial"/>
          <w:sz w:val="20"/>
          <w:szCs w:val="20"/>
        </w:rPr>
        <w:t>W przypadku braku odczytu podzielnika</w:t>
      </w:r>
      <w:r w:rsidR="00DA2F75" w:rsidRPr="002A1517">
        <w:rPr>
          <w:rFonts w:ascii="Lucida Sans Techem" w:hAnsi="Lucida Sans Techem" w:cs="Arial"/>
          <w:sz w:val="20"/>
          <w:szCs w:val="20"/>
        </w:rPr>
        <w:t>, zużycie ciepła przez grzejnik zostanie oszacowane do momentu demontażu grzejnika.</w:t>
      </w:r>
    </w:p>
    <w:p w14:paraId="61BB9B8D" w14:textId="37B239D4" w:rsidR="00114A27" w:rsidRPr="002A1517" w:rsidRDefault="00114A2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1.</w:t>
      </w:r>
      <w:r w:rsidR="00F612D6">
        <w:rPr>
          <w:rFonts w:ascii="Lucida Sans Techem" w:hAnsi="Lucida Sans Techem" w:cs="Arial"/>
          <w:sz w:val="20"/>
          <w:szCs w:val="20"/>
        </w:rPr>
        <w:t>6</w:t>
      </w:r>
      <w:r w:rsidR="00EA6277" w:rsidRPr="002A1517">
        <w:rPr>
          <w:rFonts w:ascii="Lucida Sans Techem" w:hAnsi="Lucida Sans Techem" w:cs="Arial"/>
          <w:sz w:val="20"/>
          <w:szCs w:val="20"/>
        </w:rPr>
        <w:t>.</w:t>
      </w:r>
      <w:r w:rsidRPr="002A1517">
        <w:rPr>
          <w:rFonts w:ascii="Lucida Sans Techem" w:hAnsi="Lucida Sans Techem" w:cs="Arial"/>
          <w:sz w:val="20"/>
          <w:szCs w:val="20"/>
        </w:rPr>
        <w:t xml:space="preserve">Grzejniki zdemontowane bez zgody </w:t>
      </w:r>
      <w:r w:rsidR="0015430B">
        <w:rPr>
          <w:rFonts w:ascii="Lucida Sans Techem" w:hAnsi="Lucida Sans Techem" w:cs="Arial"/>
          <w:sz w:val="20"/>
          <w:szCs w:val="20"/>
        </w:rPr>
        <w:t>Spółdzielni Mieszkaniowej</w:t>
      </w:r>
      <w:r w:rsidR="006E121E" w:rsidRPr="002A1517">
        <w:rPr>
          <w:rFonts w:ascii="Lucida Sans Techem" w:hAnsi="Lucida Sans Techem" w:cs="Arial"/>
          <w:sz w:val="20"/>
          <w:szCs w:val="20"/>
        </w:rPr>
        <w:t>:</w:t>
      </w:r>
      <w:r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2E5125" w:rsidRPr="002A1517">
        <w:rPr>
          <w:rFonts w:ascii="Lucida Sans Techem" w:hAnsi="Lucida Sans Techem" w:cs="Arial"/>
          <w:sz w:val="20"/>
          <w:szCs w:val="20"/>
        </w:rPr>
        <w:t>zużycie ciepła zostanie</w:t>
      </w:r>
      <w:r w:rsidR="006E121E" w:rsidRPr="002A1517">
        <w:rPr>
          <w:rFonts w:ascii="Lucida Sans Techem" w:hAnsi="Lucida Sans Techem" w:cs="Arial"/>
          <w:sz w:val="20"/>
          <w:szCs w:val="20"/>
        </w:rPr>
        <w:t xml:space="preserve"> o</w:t>
      </w:r>
      <w:r w:rsidRPr="002A1517">
        <w:rPr>
          <w:rFonts w:ascii="Lucida Sans Techem" w:hAnsi="Lucida Sans Techem" w:cs="Arial"/>
          <w:sz w:val="20"/>
          <w:szCs w:val="20"/>
        </w:rPr>
        <w:t xml:space="preserve">szacowane w oparciu o </w:t>
      </w:r>
      <w:r w:rsidR="0015430B">
        <w:rPr>
          <w:rFonts w:ascii="Lucida Sans Techem" w:hAnsi="Lucida Sans Techem" w:cs="Arial"/>
          <w:sz w:val="20"/>
          <w:szCs w:val="20"/>
        </w:rPr>
        <w:t> </w:t>
      </w:r>
      <w:r w:rsidRPr="002A1517">
        <w:rPr>
          <w:rFonts w:ascii="Lucida Sans Techem" w:hAnsi="Lucida Sans Techem" w:cs="Arial"/>
          <w:sz w:val="20"/>
          <w:szCs w:val="20"/>
        </w:rPr>
        <w:t>pierwotną inwentaryzację grzejnika</w:t>
      </w:r>
      <w:r w:rsidR="00B430FC" w:rsidRPr="002A1517">
        <w:rPr>
          <w:rFonts w:ascii="Lucida Sans Techem" w:hAnsi="Lucida Sans Techem" w:cs="Arial"/>
          <w:sz w:val="20"/>
          <w:szCs w:val="20"/>
        </w:rPr>
        <w:t xml:space="preserve"> i techniczną możliwość emisji ciepła do lokalu przez taki grzejnik </w:t>
      </w:r>
      <w:r w:rsidR="007F36A8" w:rsidRPr="002A1517">
        <w:rPr>
          <w:rFonts w:ascii="Lucida Sans Techem" w:hAnsi="Lucida Sans Techem" w:cs="Arial"/>
          <w:sz w:val="20"/>
          <w:szCs w:val="20"/>
        </w:rPr>
        <w:t xml:space="preserve">w pełnym okresie rozliczeniowym, w którym stwierdzono demontaż. </w:t>
      </w:r>
    </w:p>
    <w:p w14:paraId="754B5992" w14:textId="1B59C2B5" w:rsidR="00114A27" w:rsidRPr="002A1517" w:rsidRDefault="00114A2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1.</w:t>
      </w:r>
      <w:r w:rsidR="00F612D6">
        <w:rPr>
          <w:rFonts w:ascii="Lucida Sans Techem" w:hAnsi="Lucida Sans Techem" w:cs="Arial"/>
          <w:sz w:val="20"/>
          <w:szCs w:val="20"/>
        </w:rPr>
        <w:t>7</w:t>
      </w:r>
      <w:r w:rsidR="00EA6277" w:rsidRPr="002A1517">
        <w:rPr>
          <w:rFonts w:ascii="Lucida Sans Techem" w:hAnsi="Lucida Sans Techem" w:cs="Arial"/>
          <w:sz w:val="20"/>
          <w:szCs w:val="20"/>
        </w:rPr>
        <w:t xml:space="preserve">. </w:t>
      </w:r>
      <w:r w:rsidRPr="002A1517">
        <w:rPr>
          <w:rFonts w:ascii="Lucida Sans Techem" w:hAnsi="Lucida Sans Techem" w:cs="Arial"/>
          <w:sz w:val="20"/>
          <w:szCs w:val="20"/>
        </w:rPr>
        <w:t>W przypadku dokonania zmian w instalacji c.o. uzgodnionych z</w:t>
      </w:r>
      <w:r w:rsidR="0015430B">
        <w:rPr>
          <w:rFonts w:ascii="Lucida Sans Techem" w:hAnsi="Lucida Sans Techem" w:cs="Arial"/>
          <w:sz w:val="20"/>
          <w:szCs w:val="20"/>
        </w:rPr>
        <w:t>e Spółdzielnią Mieszkaniową</w:t>
      </w:r>
      <w:r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bCs/>
          <w:sz w:val="20"/>
          <w:szCs w:val="20"/>
        </w:rPr>
        <w:t xml:space="preserve">(np. zmiana grzejników) </w:t>
      </w:r>
      <w:r w:rsidR="00C34B46" w:rsidRPr="002A1517">
        <w:rPr>
          <w:rFonts w:ascii="Lucida Sans Techem" w:hAnsi="Lucida Sans Techem" w:cs="Arial"/>
          <w:sz w:val="20"/>
          <w:szCs w:val="20"/>
        </w:rPr>
        <w:t xml:space="preserve">- </w:t>
      </w:r>
      <w:r w:rsidRPr="002A1517">
        <w:rPr>
          <w:rFonts w:ascii="Lucida Sans Techem" w:hAnsi="Lucida Sans Techem" w:cs="Arial"/>
          <w:sz w:val="20"/>
          <w:szCs w:val="20"/>
        </w:rPr>
        <w:t>firma rozliczeniowa dokona stosownych międzyodczytów i przemontowania podzielników</w:t>
      </w:r>
      <w:r w:rsidR="00B430FC" w:rsidRPr="002A1517">
        <w:rPr>
          <w:rFonts w:ascii="Lucida Sans Techem" w:hAnsi="Lucida Sans Techem" w:cs="Arial"/>
          <w:sz w:val="20"/>
          <w:szCs w:val="20"/>
        </w:rPr>
        <w:t xml:space="preserve"> zgodnie z cennikiem usług dodatkowych.</w:t>
      </w:r>
      <w:r w:rsidR="00510CC5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8F25E5" w:rsidRPr="002A1517">
        <w:rPr>
          <w:rFonts w:ascii="Lucida Sans Techem" w:hAnsi="Lucida Sans Techem" w:cs="Arial"/>
          <w:sz w:val="20"/>
          <w:szCs w:val="20"/>
        </w:rPr>
        <w:t>Zmiana typu zamontowanego grzejnika wiąże się zwykle ze zmianą wartości współczynnika oceny.</w:t>
      </w:r>
    </w:p>
    <w:p w14:paraId="66B81EB6" w14:textId="0CDBAE8A" w:rsidR="008C3BC3" w:rsidRPr="002A1517" w:rsidRDefault="00114A2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1.</w:t>
      </w:r>
      <w:r w:rsidR="00F612D6">
        <w:rPr>
          <w:rFonts w:ascii="Lucida Sans Techem" w:hAnsi="Lucida Sans Techem" w:cs="Arial"/>
          <w:sz w:val="20"/>
          <w:szCs w:val="20"/>
        </w:rPr>
        <w:t>8</w:t>
      </w:r>
      <w:r w:rsidR="00C21B9C" w:rsidRPr="002A1517">
        <w:rPr>
          <w:rFonts w:ascii="Lucida Sans Techem" w:hAnsi="Lucida Sans Techem" w:cs="Arial"/>
          <w:sz w:val="20"/>
          <w:szCs w:val="20"/>
        </w:rPr>
        <w:t xml:space="preserve">. </w:t>
      </w:r>
      <w:r w:rsidRPr="002A1517">
        <w:rPr>
          <w:rFonts w:ascii="Lucida Sans Techem" w:hAnsi="Lucida Sans Techem" w:cs="Arial"/>
          <w:sz w:val="20"/>
          <w:szCs w:val="20"/>
        </w:rPr>
        <w:t>Pojedyncze grzejniki z uszkodzonym zaworem termostatycznym rozliczane   będą</w:t>
      </w:r>
      <w:r w:rsidR="00C34B46" w:rsidRPr="002A1517">
        <w:rPr>
          <w:rFonts w:ascii="Lucida Sans Techem" w:hAnsi="Lucida Sans Techem" w:cs="Arial"/>
          <w:sz w:val="20"/>
          <w:szCs w:val="20"/>
        </w:rPr>
        <w:t xml:space="preserve"> - </w:t>
      </w:r>
      <w:r w:rsidR="00C34B46" w:rsidRPr="002A1517">
        <w:rPr>
          <w:rFonts w:ascii="Lucida Sans Techem" w:hAnsi="Lucida Sans Techem" w:cs="Arial"/>
          <w:bCs/>
          <w:sz w:val="20"/>
          <w:szCs w:val="20"/>
        </w:rPr>
        <w:t>wg</w:t>
      </w:r>
      <w:r w:rsidR="00C34B46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wartości odczytu z podzielnika kosztów ogrzewania.</w:t>
      </w:r>
    </w:p>
    <w:p w14:paraId="6F1195F3" w14:textId="77777777" w:rsidR="002A1517" w:rsidRPr="002A1517" w:rsidRDefault="002A151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</w:p>
    <w:p w14:paraId="407F22E1" w14:textId="10B26E56" w:rsidR="00D36445" w:rsidRPr="002A1517" w:rsidRDefault="00114A27" w:rsidP="002A1517">
      <w:pPr>
        <w:tabs>
          <w:tab w:val="left" w:pos="5384"/>
        </w:tabs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IX</w:t>
      </w:r>
    </w:p>
    <w:p w14:paraId="6869E7C1" w14:textId="3446D616" w:rsidR="002B4759" w:rsidRDefault="003854AE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MAKSYMALNY  I MINIMALNY KOSZT ZMIENNY </w:t>
      </w:r>
      <w:r w:rsidR="00114A27" w:rsidRPr="002A1517">
        <w:rPr>
          <w:rFonts w:ascii="Lucida Sans Techem" w:hAnsi="Lucida Sans Techem" w:cs="Arial"/>
          <w:b/>
          <w:bCs/>
          <w:sz w:val="20"/>
          <w:szCs w:val="20"/>
        </w:rPr>
        <w:t xml:space="preserve">ZUŻYCIA 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CIEPŁA </w:t>
      </w:r>
      <w:r w:rsidR="00114A27" w:rsidRPr="002A1517">
        <w:rPr>
          <w:rFonts w:ascii="Lucida Sans Techem" w:hAnsi="Lucida Sans Techem" w:cs="Arial"/>
          <w:b/>
          <w:bCs/>
          <w:sz w:val="20"/>
          <w:szCs w:val="20"/>
        </w:rPr>
        <w:t>W LOKALU</w:t>
      </w:r>
    </w:p>
    <w:p w14:paraId="1C8FD7C5" w14:textId="77777777" w:rsidR="003A65EC" w:rsidRDefault="003A65EC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579F4015" w14:textId="77777777" w:rsidR="0015430B" w:rsidRPr="002A1517" w:rsidRDefault="0015430B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24F81F2A" w14:textId="6EDCFA32" w:rsidR="00DA10B0" w:rsidRPr="0015430B" w:rsidRDefault="00114A2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Dla każdego sezonu grzewczego (okresu rozl</w:t>
      </w:r>
      <w:r w:rsidR="003854AE" w:rsidRPr="002A1517">
        <w:rPr>
          <w:rFonts w:ascii="Lucida Sans Techem" w:hAnsi="Lucida Sans Techem" w:cs="Arial"/>
          <w:sz w:val="20"/>
          <w:szCs w:val="20"/>
        </w:rPr>
        <w:t>iczeniowego) wyznacza się maksymalny i minimalny koszt zmienny zużycia ciepła w lokalu</w:t>
      </w:r>
      <w:r w:rsidR="0055464F" w:rsidRPr="002A1517">
        <w:rPr>
          <w:rFonts w:ascii="Lucida Sans Techem" w:hAnsi="Lucida Sans Techem" w:cs="Arial"/>
          <w:sz w:val="20"/>
          <w:szCs w:val="20"/>
        </w:rPr>
        <w:t xml:space="preserve">. </w:t>
      </w:r>
    </w:p>
    <w:p w14:paraId="314E7127" w14:textId="107CA55C" w:rsidR="00644FB5" w:rsidRPr="00820446" w:rsidRDefault="00953A14" w:rsidP="00820446">
      <w:pPr>
        <w:pStyle w:val="Akapitzlist"/>
        <w:spacing w:after="0" w:line="240" w:lineRule="auto"/>
        <w:ind w:left="0"/>
        <w:jc w:val="both"/>
        <w:rPr>
          <w:rFonts w:ascii="Lucida Sans Techem" w:hAnsi="Lucida Sans Techem" w:cs="Arial"/>
          <w:b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 xml:space="preserve">Metoda A </w:t>
      </w:r>
      <w:r w:rsidR="00DC7553" w:rsidRPr="002A1517">
        <w:rPr>
          <w:rFonts w:ascii="Lucida Sans Techem" w:hAnsi="Lucida Sans Techem" w:cs="Arial"/>
          <w:b/>
          <w:sz w:val="20"/>
          <w:szCs w:val="20"/>
        </w:rPr>
        <w:t>:</w:t>
      </w:r>
    </w:p>
    <w:p w14:paraId="2BA74182" w14:textId="77777777" w:rsidR="00644FB5" w:rsidRPr="00644FB5" w:rsidRDefault="00644FB5" w:rsidP="003173F7">
      <w:pPr>
        <w:spacing w:after="0" w:line="240" w:lineRule="auto"/>
        <w:jc w:val="both"/>
        <w:rPr>
          <w:rFonts w:ascii="Lucida Sans Techem" w:eastAsia="Times New Roman" w:hAnsi="Lucida Sans Techem" w:cs="Calibri"/>
          <w:sz w:val="20"/>
          <w:szCs w:val="20"/>
        </w:rPr>
      </w:pPr>
      <w:r w:rsidRPr="00644FB5">
        <w:rPr>
          <w:rFonts w:ascii="Lucida Sans Techem" w:eastAsia="Times New Roman" w:hAnsi="Lucida Sans Techem" w:cs="Calibri"/>
          <w:sz w:val="20"/>
          <w:szCs w:val="20"/>
        </w:rPr>
        <w:t xml:space="preserve">A1.Średnią jednostkową wartość zużycia w budynku wylicza się poprzez podzielenie sumy odczytów podzielników kosztów ogrzewania (z uwzględnieniem współczynników oceny i wyrównawczych) przez powierzchnię użytkową wszystkich lokali w budynku wyposażonych w podzielniki.  </w:t>
      </w:r>
    </w:p>
    <w:p w14:paraId="4A88E6D3" w14:textId="77777777" w:rsidR="00644FB5" w:rsidRPr="00644FB5" w:rsidRDefault="00644FB5" w:rsidP="003173F7">
      <w:pPr>
        <w:spacing w:after="0" w:line="240" w:lineRule="auto"/>
        <w:jc w:val="both"/>
        <w:rPr>
          <w:rFonts w:ascii="Lucida Sans Techem" w:eastAsia="Times New Roman" w:hAnsi="Lucida Sans Techem" w:cs="Calibri"/>
          <w:sz w:val="20"/>
          <w:szCs w:val="20"/>
        </w:rPr>
      </w:pPr>
      <w:r w:rsidRPr="00644FB5">
        <w:rPr>
          <w:rFonts w:ascii="Lucida Sans Techem" w:eastAsia="Times New Roman" w:hAnsi="Lucida Sans Techem" w:cs="Calibri"/>
          <w:sz w:val="20"/>
          <w:szCs w:val="20"/>
        </w:rPr>
        <w:t xml:space="preserve">A2. Minimalny koszt zmienny zużycia ciepła w lokalu oblicza się jako iloczyn powierzchni użytkowej danego lokalu i 50% średniej jednostkowej wartości zużycia w budynku wyznaczonej jak w pkt.1.  </w:t>
      </w:r>
    </w:p>
    <w:p w14:paraId="010C1B40" w14:textId="714AAB25" w:rsidR="00644FB5" w:rsidRPr="00644FB5" w:rsidRDefault="00644FB5" w:rsidP="003173F7">
      <w:pPr>
        <w:spacing w:after="0" w:line="240" w:lineRule="auto"/>
        <w:jc w:val="both"/>
        <w:rPr>
          <w:rFonts w:ascii="Lucida Sans Techem" w:eastAsia="Times New Roman" w:hAnsi="Lucida Sans Techem" w:cs="Calibri"/>
          <w:sz w:val="20"/>
          <w:szCs w:val="20"/>
        </w:rPr>
      </w:pPr>
      <w:r w:rsidRPr="00644FB5">
        <w:rPr>
          <w:rFonts w:ascii="Lucida Sans Techem" w:eastAsia="Times New Roman" w:hAnsi="Lucida Sans Techem" w:cs="Calibri"/>
          <w:sz w:val="20"/>
          <w:szCs w:val="20"/>
        </w:rPr>
        <w:t xml:space="preserve">A3.Maksymalny koszt zmienny zużycia ciepła w lokalu oblicza się jako iloczyn powierzchni użytkowej danego lokalu i 250% średniej jednostkowej wartości zużycia w budynku wyznaczonej jak w pkt.1.  </w:t>
      </w:r>
    </w:p>
    <w:p w14:paraId="487E1D9F" w14:textId="79E95A17" w:rsidR="00644FB5" w:rsidRPr="00644FB5" w:rsidRDefault="00644FB5" w:rsidP="003173F7">
      <w:pPr>
        <w:spacing w:after="0" w:line="240" w:lineRule="auto"/>
        <w:jc w:val="both"/>
        <w:rPr>
          <w:rFonts w:ascii="Lucida Sans Techem" w:eastAsia="Times New Roman" w:hAnsi="Lucida Sans Techem" w:cs="Calibri"/>
          <w:sz w:val="20"/>
          <w:szCs w:val="20"/>
        </w:rPr>
      </w:pPr>
      <w:r w:rsidRPr="00644FB5">
        <w:rPr>
          <w:rFonts w:ascii="Lucida Sans Techem" w:eastAsia="Times New Roman" w:hAnsi="Lucida Sans Techem" w:cs="Calibri"/>
          <w:sz w:val="20"/>
          <w:szCs w:val="20"/>
        </w:rPr>
        <w:t>A</w:t>
      </w:r>
      <w:r w:rsidR="00DB6366">
        <w:rPr>
          <w:rFonts w:ascii="Lucida Sans Techem" w:eastAsia="Times New Roman" w:hAnsi="Lucida Sans Techem" w:cs="Calibri"/>
          <w:sz w:val="20"/>
          <w:szCs w:val="20"/>
        </w:rPr>
        <w:t>4</w:t>
      </w:r>
      <w:r w:rsidRPr="00644FB5">
        <w:rPr>
          <w:rFonts w:ascii="Lucida Sans Techem" w:eastAsia="Times New Roman" w:hAnsi="Lucida Sans Techem" w:cs="Calibri"/>
          <w:sz w:val="20"/>
          <w:szCs w:val="20"/>
        </w:rPr>
        <w:t>. Ustalona różnica między jednostkami zużycia z podzielników, a skorygowanymi zmniejsza lub zwiększa odpowiednio wartość zużycia danego lokalu w budynku.</w:t>
      </w:r>
    </w:p>
    <w:p w14:paraId="3A9A01E9" w14:textId="77777777" w:rsidR="002A1517" w:rsidRPr="002A1517" w:rsidRDefault="002A151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</w:p>
    <w:p w14:paraId="2C9EBE36" w14:textId="414808FB" w:rsidR="00F321AF" w:rsidRPr="002A1517" w:rsidRDefault="00FD60D9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X</w:t>
      </w:r>
    </w:p>
    <w:p w14:paraId="60F3DD9B" w14:textId="24090A46" w:rsidR="00FD60D9" w:rsidRDefault="00FD60D9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SZCZEGÓLNE  PRZYPADKI  ROZLICZ</w:t>
      </w:r>
      <w:r w:rsidR="00F321AF" w:rsidRPr="002A1517">
        <w:rPr>
          <w:rFonts w:ascii="Lucida Sans Techem" w:hAnsi="Lucida Sans Techem" w:cs="Arial"/>
          <w:b/>
          <w:bCs/>
          <w:sz w:val="20"/>
          <w:szCs w:val="20"/>
        </w:rPr>
        <w:t>ANIA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KOSZTÓW P</w:t>
      </w:r>
      <w:r w:rsidR="00F321AF" w:rsidRPr="002A1517">
        <w:rPr>
          <w:rFonts w:ascii="Lucida Sans Techem" w:hAnsi="Lucida Sans Techem" w:cs="Arial"/>
          <w:b/>
          <w:bCs/>
          <w:sz w:val="20"/>
          <w:szCs w:val="20"/>
        </w:rPr>
        <w:t>RZYGOTOWANIA C.W.U.</w:t>
      </w:r>
    </w:p>
    <w:p w14:paraId="09DBF2C1" w14:textId="77777777" w:rsidR="00366353" w:rsidRDefault="00366353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5B4C2323" w14:textId="77777777" w:rsidR="0015430B" w:rsidRPr="002A1517" w:rsidRDefault="0015430B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068961CC" w14:textId="77777777" w:rsidR="00FD60D9" w:rsidRPr="002A1517" w:rsidRDefault="00FD60D9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 1.  Przy rozliczeniu rocznym:</w:t>
      </w:r>
    </w:p>
    <w:p w14:paraId="53DB62EE" w14:textId="40E8D65F" w:rsidR="00FD60D9" w:rsidRPr="002A1517" w:rsidRDefault="00FD60D9" w:rsidP="00DA10B0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1.1</w:t>
      </w:r>
      <w:r w:rsidRPr="002A1517">
        <w:rPr>
          <w:rFonts w:ascii="Lucida Sans Techem" w:hAnsi="Lucida Sans Techem" w:cs="Arial"/>
          <w:b/>
          <w:sz w:val="20"/>
          <w:szCs w:val="20"/>
        </w:rPr>
        <w:t xml:space="preserve">   </w:t>
      </w:r>
      <w:r w:rsidRPr="00A7289F">
        <w:rPr>
          <w:rFonts w:ascii="Lucida Sans Techem" w:hAnsi="Lucida Sans Techem" w:cs="Arial"/>
          <w:bCs/>
          <w:sz w:val="20"/>
          <w:szCs w:val="20"/>
        </w:rPr>
        <w:t>Dla lokali mieszkalnych nieposiadających wodomierzy</w:t>
      </w:r>
      <w:r w:rsidRPr="002A1517">
        <w:rPr>
          <w:rFonts w:ascii="Lucida Sans Techem" w:hAnsi="Lucida Sans Techem" w:cs="Arial"/>
          <w:sz w:val="20"/>
          <w:szCs w:val="20"/>
        </w:rPr>
        <w:t xml:space="preserve"> ustala się koszt zużytej wody na podstawie </w:t>
      </w:r>
      <w:r w:rsidR="001810A9" w:rsidRPr="002A1517">
        <w:rPr>
          <w:rFonts w:ascii="Lucida Sans Techem" w:hAnsi="Lucida Sans Techem" w:cs="Arial"/>
          <w:sz w:val="20"/>
          <w:szCs w:val="20"/>
        </w:rPr>
        <w:t xml:space="preserve">obowiązujących </w:t>
      </w:r>
      <w:r w:rsidRPr="002A1517">
        <w:rPr>
          <w:rFonts w:ascii="Lucida Sans Techem" w:hAnsi="Lucida Sans Techem" w:cs="Arial"/>
          <w:sz w:val="20"/>
          <w:szCs w:val="20"/>
        </w:rPr>
        <w:t xml:space="preserve">norm zużycia wody: zimna woda do podgrzania </w:t>
      </w:r>
      <w:r w:rsidR="0015430B">
        <w:rPr>
          <w:rFonts w:ascii="Lucida Sans Techem" w:hAnsi="Lucida Sans Techem" w:cs="Arial"/>
          <w:sz w:val="20"/>
          <w:szCs w:val="20"/>
        </w:rPr>
        <w:t>4</w:t>
      </w:r>
      <w:r w:rsidRPr="002A1517">
        <w:rPr>
          <w:rFonts w:ascii="Lucida Sans Techem" w:hAnsi="Lucida Sans Techem" w:cs="Arial"/>
          <w:sz w:val="20"/>
          <w:szCs w:val="20"/>
        </w:rPr>
        <w:t xml:space="preserve">m3 na 1 osobę miesięcznie. </w:t>
      </w:r>
    </w:p>
    <w:p w14:paraId="226F29EA" w14:textId="3F74CDC2" w:rsidR="00FD60D9" w:rsidRPr="002A1517" w:rsidRDefault="00FD60D9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1.2. </w:t>
      </w:r>
      <w:r w:rsidRPr="00A7289F">
        <w:rPr>
          <w:rFonts w:ascii="Lucida Sans Techem" w:hAnsi="Lucida Sans Techem" w:cs="Arial"/>
          <w:bCs/>
          <w:sz w:val="20"/>
          <w:szCs w:val="20"/>
        </w:rPr>
        <w:t xml:space="preserve">W przypadku stwierdzenia ingerencji </w:t>
      </w:r>
      <w:r w:rsidR="004C4066" w:rsidRPr="00A7289F">
        <w:rPr>
          <w:rFonts w:ascii="Lucida Sans Techem" w:hAnsi="Lucida Sans Techem" w:cs="Arial"/>
          <w:bCs/>
          <w:sz w:val="20"/>
          <w:szCs w:val="20"/>
        </w:rPr>
        <w:t>użytkownika lokalu</w:t>
      </w:r>
      <w:r w:rsidRPr="002A1517">
        <w:rPr>
          <w:rFonts w:ascii="Lucida Sans Techem" w:hAnsi="Lucida Sans Techem" w:cs="Arial"/>
          <w:sz w:val="20"/>
          <w:szCs w:val="20"/>
        </w:rPr>
        <w:t xml:space="preserve"> w układ pomiarowy powodujący zaburzenie</w:t>
      </w:r>
      <w:r w:rsidRPr="002A1517">
        <w:rPr>
          <w:rFonts w:ascii="Lucida Sans Techem" w:hAnsi="Lucida Sans Techem" w:cs="Arial"/>
          <w:b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 xml:space="preserve">wskazań wodomierza ciepłej wody lub jego uszkodzenie odczyty z tego wodomierza nie będą przyjmowane do rozliczenia. W </w:t>
      </w:r>
      <w:r w:rsidR="00A7289F">
        <w:rPr>
          <w:rFonts w:ascii="Lucida Sans Techem" w:hAnsi="Lucida Sans Techem" w:cs="Arial"/>
          <w:sz w:val="20"/>
          <w:szCs w:val="20"/>
        </w:rPr>
        <w:t> </w:t>
      </w:r>
      <w:r w:rsidRPr="002A1517">
        <w:rPr>
          <w:rFonts w:ascii="Lucida Sans Techem" w:hAnsi="Lucida Sans Techem" w:cs="Arial"/>
          <w:sz w:val="20"/>
          <w:szCs w:val="20"/>
        </w:rPr>
        <w:t>okresie rozliczeniowym, w którym zaistniała powyższa sytuacja koszty zużycia będą rozliczane wg norm zużycia stosowane jak dla lokali nieopomiarowanych.</w:t>
      </w:r>
      <w:r w:rsidR="004C4066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Dodatkowo użytkownik lokalu ponosi koszty naprawy, legalizacji i montażu nowych wodomierzy w tym lokalu</w:t>
      </w:r>
      <w:r w:rsidR="00B430FC" w:rsidRPr="002A1517">
        <w:rPr>
          <w:rFonts w:ascii="Lucida Sans Techem" w:hAnsi="Lucida Sans Techem" w:cs="Arial"/>
          <w:sz w:val="20"/>
          <w:szCs w:val="20"/>
        </w:rPr>
        <w:t>.</w:t>
      </w:r>
    </w:p>
    <w:p w14:paraId="1DA7CD9A" w14:textId="77777777" w:rsidR="00FD60D9" w:rsidRPr="002A1517" w:rsidRDefault="00FD60D9" w:rsidP="002A1517">
      <w:pPr>
        <w:spacing w:after="0" w:line="240" w:lineRule="auto"/>
        <w:jc w:val="both"/>
        <w:rPr>
          <w:rFonts w:ascii="Lucida Sans Techem" w:hAnsi="Lucida Sans Techem" w:cs="Arial"/>
          <w:b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1.3  </w:t>
      </w:r>
      <w:r w:rsidRPr="00A7289F">
        <w:rPr>
          <w:rFonts w:ascii="Lucida Sans Techem" w:hAnsi="Lucida Sans Techem" w:cs="Arial"/>
          <w:bCs/>
          <w:sz w:val="20"/>
          <w:szCs w:val="20"/>
        </w:rPr>
        <w:t>Utrudnienie w dostępie do odczytu w przypadku braku możliwości wykonania odczyt</w:t>
      </w:r>
      <w:r w:rsidR="00ED2F5A" w:rsidRPr="00A7289F">
        <w:rPr>
          <w:rFonts w:ascii="Lucida Sans Techem" w:hAnsi="Lucida Sans Techem" w:cs="Arial"/>
          <w:bCs/>
          <w:sz w:val="20"/>
          <w:szCs w:val="20"/>
        </w:rPr>
        <w:t>u</w:t>
      </w:r>
      <w:r w:rsidRPr="00A7289F">
        <w:rPr>
          <w:rFonts w:ascii="Lucida Sans Techem" w:hAnsi="Lucida Sans Techem" w:cs="Arial"/>
          <w:bCs/>
          <w:sz w:val="20"/>
          <w:szCs w:val="20"/>
        </w:rPr>
        <w:t xml:space="preserve">  zdalnego,</w:t>
      </w:r>
      <w:r w:rsidRPr="002A1517">
        <w:rPr>
          <w:rFonts w:ascii="Lucida Sans Techem" w:hAnsi="Lucida Sans Techem" w:cs="Arial"/>
          <w:sz w:val="20"/>
          <w:szCs w:val="20"/>
        </w:rPr>
        <w:t xml:space="preserve"> spowoduje, że rozliczanie dokonywane będzie wg norm zużycia stosowane jak dla lokali nieopomiarowanych.</w:t>
      </w:r>
    </w:p>
    <w:p w14:paraId="63C220FC" w14:textId="77777777" w:rsidR="002A1517" w:rsidRPr="002A1517" w:rsidRDefault="00FD60D9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1.4  </w:t>
      </w:r>
      <w:r w:rsidRPr="00A7289F">
        <w:rPr>
          <w:rFonts w:ascii="Lucida Sans Techem" w:hAnsi="Lucida Sans Techem" w:cs="Arial"/>
          <w:bCs/>
          <w:sz w:val="20"/>
          <w:szCs w:val="20"/>
        </w:rPr>
        <w:t>W lokalach</w:t>
      </w:r>
      <w:r w:rsidR="002F713F" w:rsidRPr="00A7289F">
        <w:rPr>
          <w:rFonts w:ascii="Lucida Sans Techem" w:hAnsi="Lucida Sans Techem" w:cs="Arial"/>
          <w:bCs/>
          <w:sz w:val="20"/>
          <w:szCs w:val="20"/>
        </w:rPr>
        <w:t>, w których</w:t>
      </w:r>
      <w:r w:rsidRPr="00A7289F">
        <w:rPr>
          <w:rFonts w:ascii="Lucida Sans Techem" w:hAnsi="Lucida Sans Techem" w:cs="Arial"/>
          <w:bCs/>
          <w:sz w:val="20"/>
          <w:szCs w:val="20"/>
        </w:rPr>
        <w:t xml:space="preserve"> nastąpiła awaria wodomierza lub gdy z przyczyn niezależnych od  użytkownika lokalu odczytanie wodomierza ciepłej wody nie jest możliwe</w:t>
      </w:r>
      <w:r w:rsidRPr="002A1517">
        <w:rPr>
          <w:rFonts w:ascii="Lucida Sans Techem" w:hAnsi="Lucida Sans Techem" w:cs="Arial"/>
          <w:sz w:val="20"/>
          <w:szCs w:val="20"/>
        </w:rPr>
        <w:t xml:space="preserve">, koszty podgrzania wody dla tych lokali, zostaną wyliczone – wg średniego zużycia </w:t>
      </w:r>
      <w:r w:rsidR="00B430FC" w:rsidRPr="002A1517">
        <w:rPr>
          <w:rFonts w:ascii="Lucida Sans Techem" w:hAnsi="Lucida Sans Techem" w:cs="Arial"/>
          <w:sz w:val="20"/>
          <w:szCs w:val="20"/>
        </w:rPr>
        <w:t xml:space="preserve">w danym lokalu </w:t>
      </w:r>
      <w:r w:rsidRPr="002A1517">
        <w:rPr>
          <w:rFonts w:ascii="Lucida Sans Techem" w:hAnsi="Lucida Sans Techem" w:cs="Arial"/>
          <w:sz w:val="20"/>
          <w:szCs w:val="20"/>
        </w:rPr>
        <w:t xml:space="preserve">z </w:t>
      </w:r>
      <w:r w:rsidRPr="00A7289F">
        <w:rPr>
          <w:rFonts w:ascii="Lucida Sans Techem" w:hAnsi="Lucida Sans Techem" w:cs="Arial"/>
          <w:sz w:val="20"/>
          <w:szCs w:val="20"/>
        </w:rPr>
        <w:t>dwóch  poprzednich okresów</w:t>
      </w:r>
      <w:r w:rsidRPr="002A1517">
        <w:rPr>
          <w:rFonts w:ascii="Lucida Sans Techem" w:hAnsi="Lucida Sans Techem" w:cs="Arial"/>
          <w:sz w:val="20"/>
          <w:szCs w:val="20"/>
        </w:rPr>
        <w:t xml:space="preserve"> rozliczeniowych lub zużycia z poprzedniego okresu lub na podstawie średniego zużycia z nieruchomości minionego okresu rozliczeniowego w zależności od dostępności danych dotyczących zużycia.</w:t>
      </w:r>
      <w:r w:rsidR="00AD6E19" w:rsidRPr="002A1517">
        <w:rPr>
          <w:rFonts w:ascii="Lucida Sans Techem" w:hAnsi="Lucida Sans Techem" w:cs="Arial"/>
          <w:sz w:val="20"/>
          <w:szCs w:val="20"/>
        </w:rPr>
        <w:tab/>
      </w:r>
    </w:p>
    <w:p w14:paraId="0D9B4FBC" w14:textId="77777777" w:rsidR="0015430B" w:rsidRPr="002A1517" w:rsidRDefault="0015430B" w:rsidP="00A7289F">
      <w:pPr>
        <w:spacing w:after="0" w:line="240" w:lineRule="auto"/>
        <w:rPr>
          <w:rFonts w:ascii="Lucida Sans Techem" w:hAnsi="Lucida Sans Techem" w:cs="Arial"/>
          <w:sz w:val="20"/>
          <w:szCs w:val="20"/>
        </w:rPr>
      </w:pPr>
    </w:p>
    <w:p w14:paraId="66B08A88" w14:textId="087913B3" w:rsidR="00975F1D" w:rsidRDefault="00AD6E19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lastRenderedPageBreak/>
        <w:t>Rozdział XI</w:t>
      </w:r>
    </w:p>
    <w:p w14:paraId="27F56258" w14:textId="77777777" w:rsidR="0015430B" w:rsidRPr="002A1517" w:rsidRDefault="0015430B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1DBF6CC2" w14:textId="1A4E8A62" w:rsidR="00D110D3" w:rsidRDefault="00D110D3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KOSZTY CIEPŁA LOKALI CZASOWO NIEUŻYTKOWANYCH / PUSTOSTANÓW</w:t>
      </w:r>
    </w:p>
    <w:p w14:paraId="521F9616" w14:textId="77777777" w:rsidR="0015430B" w:rsidRPr="002A1517" w:rsidRDefault="0015430B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53BC10CA" w14:textId="03D1AA44" w:rsidR="00D110D3" w:rsidRDefault="00D110D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Koszty ogrzewania oraz koszty ciepłej wody użytkowej lokali czasowo nieużytkowanych ponosi właściciel takich lokali, według następujących zasad:</w:t>
      </w:r>
    </w:p>
    <w:p w14:paraId="48356C17" w14:textId="77777777" w:rsidR="00DA10B0" w:rsidRPr="002A1517" w:rsidRDefault="00DA10B0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</w:p>
    <w:p w14:paraId="70DCE5B4" w14:textId="77777777" w:rsidR="00D110D3" w:rsidRPr="00A7289F" w:rsidRDefault="00D110D3" w:rsidP="002A1517">
      <w:pPr>
        <w:pStyle w:val="Akapitzlist"/>
        <w:numPr>
          <w:ilvl w:val="0"/>
          <w:numId w:val="3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A7289F">
        <w:rPr>
          <w:rFonts w:ascii="Lucida Sans Techem" w:hAnsi="Lucida Sans Techem" w:cs="Arial"/>
          <w:sz w:val="20"/>
          <w:szCs w:val="20"/>
        </w:rPr>
        <w:t>Koszty ogrzewania stanowią:</w:t>
      </w:r>
    </w:p>
    <w:p w14:paraId="65651FCD" w14:textId="77777777" w:rsidR="00D110D3" w:rsidRPr="002A1517" w:rsidRDefault="00D110D3" w:rsidP="002A1517">
      <w:pPr>
        <w:pStyle w:val="Akapitzlist"/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1). </w:t>
      </w:r>
      <w:r w:rsidRPr="00A7289F">
        <w:rPr>
          <w:rFonts w:ascii="Lucida Sans Techem" w:hAnsi="Lucida Sans Techem" w:cs="Arial"/>
          <w:bCs/>
          <w:sz w:val="20"/>
          <w:szCs w:val="20"/>
        </w:rPr>
        <w:t>Koszty stałe</w:t>
      </w:r>
      <w:r w:rsidRPr="002A1517">
        <w:rPr>
          <w:rFonts w:ascii="Lucida Sans Techem" w:hAnsi="Lucida Sans Techem" w:cs="Arial"/>
          <w:sz w:val="20"/>
          <w:szCs w:val="20"/>
        </w:rPr>
        <w:t xml:space="preserve"> (opłata stała oraz koszty wspólne) ustala się na zasadach ogólnych określonych niniejszym regulaminem.</w:t>
      </w:r>
    </w:p>
    <w:p w14:paraId="5A8485D5" w14:textId="59575C78" w:rsidR="000F0E26" w:rsidRPr="002A1517" w:rsidRDefault="00D110D3" w:rsidP="00DA10B0">
      <w:pPr>
        <w:pStyle w:val="Akapitzlist"/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9334B4">
        <w:rPr>
          <w:rFonts w:ascii="Lucida Sans Techem" w:hAnsi="Lucida Sans Techem" w:cs="Arial"/>
          <w:bCs/>
          <w:sz w:val="20"/>
          <w:szCs w:val="20"/>
        </w:rPr>
        <w:t>2).</w:t>
      </w:r>
      <w:r w:rsidRPr="00A7289F">
        <w:rPr>
          <w:rFonts w:ascii="Lucida Sans Techem" w:hAnsi="Lucida Sans Techem" w:cs="Arial"/>
          <w:bCs/>
          <w:sz w:val="20"/>
          <w:szCs w:val="20"/>
        </w:rPr>
        <w:t>Koszty zmienne</w:t>
      </w:r>
      <w:r w:rsidRPr="002A1517">
        <w:rPr>
          <w:rFonts w:ascii="Lucida Sans Techem" w:hAnsi="Lucida Sans Techem" w:cs="Arial"/>
          <w:sz w:val="20"/>
          <w:szCs w:val="20"/>
        </w:rPr>
        <w:t xml:space="preserve"> wylicza się w odniesieniu do </w:t>
      </w:r>
      <w:r w:rsidRPr="002A1517">
        <w:rPr>
          <w:rFonts w:ascii="Lucida Sans Techem" w:hAnsi="Lucida Sans Techem" w:cs="Arial"/>
          <w:b/>
          <w:sz w:val="20"/>
          <w:szCs w:val="20"/>
        </w:rPr>
        <w:t>minimalnego zużycia w lokalach</w:t>
      </w:r>
      <w:r w:rsidRPr="002A1517">
        <w:rPr>
          <w:rFonts w:ascii="Lucida Sans Techem" w:hAnsi="Lucida Sans Techem" w:cs="Arial"/>
          <w:sz w:val="20"/>
          <w:szCs w:val="20"/>
        </w:rPr>
        <w:t xml:space="preserve"> w przeliczeniu na 1m2, z </w:t>
      </w:r>
      <w:r w:rsidR="009334B4">
        <w:rPr>
          <w:rFonts w:ascii="Lucida Sans Techem" w:hAnsi="Lucida Sans Techem" w:cs="Arial"/>
          <w:sz w:val="20"/>
          <w:szCs w:val="20"/>
        </w:rPr>
        <w:t> </w:t>
      </w:r>
      <w:r w:rsidRPr="002A1517">
        <w:rPr>
          <w:rFonts w:ascii="Lucida Sans Techem" w:hAnsi="Lucida Sans Techem" w:cs="Arial"/>
          <w:sz w:val="20"/>
          <w:szCs w:val="20"/>
        </w:rPr>
        <w:t>uwzględnieniem powierzchni lokalu nieużytkowanego. Koszt zmienny minimalny wylicza się jako wartość zużycia ciepła do ogrzania lokalu nieużytkowanego konieczną do utrzymania w nim temperatur, nie niższych niż temperatury obliczeniowe ogrzewanych pomieszczeń określone w przepisach.</w:t>
      </w:r>
    </w:p>
    <w:p w14:paraId="43E8279A" w14:textId="5C4F6231" w:rsidR="000F0E26" w:rsidRPr="00DA10B0" w:rsidRDefault="00D110D3" w:rsidP="00DA10B0">
      <w:pPr>
        <w:pStyle w:val="Akapitzlist"/>
        <w:numPr>
          <w:ilvl w:val="0"/>
          <w:numId w:val="3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A7289F">
        <w:rPr>
          <w:rFonts w:ascii="Lucida Sans Techem" w:hAnsi="Lucida Sans Techem" w:cs="Arial"/>
          <w:sz w:val="20"/>
          <w:szCs w:val="20"/>
        </w:rPr>
        <w:t>Koszty ciepłej wody użytkowej</w:t>
      </w:r>
      <w:r w:rsidRPr="002A1517">
        <w:rPr>
          <w:rFonts w:ascii="Lucida Sans Techem" w:hAnsi="Lucida Sans Techem" w:cs="Arial"/>
          <w:sz w:val="20"/>
          <w:szCs w:val="20"/>
        </w:rPr>
        <w:t xml:space="preserve"> stanowi</w:t>
      </w:r>
      <w:r w:rsidR="000F0E26" w:rsidRPr="002A1517">
        <w:rPr>
          <w:rFonts w:ascii="Lucida Sans Techem" w:hAnsi="Lucida Sans Techem" w:cs="Arial"/>
          <w:sz w:val="20"/>
          <w:szCs w:val="20"/>
        </w:rPr>
        <w:t>ą</w:t>
      </w:r>
      <w:r w:rsidRPr="002A1517">
        <w:rPr>
          <w:rFonts w:ascii="Lucida Sans Techem" w:hAnsi="Lucida Sans Techem" w:cs="Arial"/>
          <w:sz w:val="20"/>
          <w:szCs w:val="20"/>
        </w:rPr>
        <w:t xml:space="preserve"> część stałą od dostawcy</w:t>
      </w:r>
      <w:r w:rsidRPr="00A7289F">
        <w:rPr>
          <w:rFonts w:ascii="Lucida Sans Techem" w:hAnsi="Lucida Sans Techem" w:cs="Arial"/>
          <w:bCs/>
          <w:sz w:val="20"/>
          <w:szCs w:val="20"/>
        </w:rPr>
        <w:t xml:space="preserve"> </w:t>
      </w:r>
      <w:r w:rsidR="009334B4" w:rsidRPr="00A7289F">
        <w:rPr>
          <w:rFonts w:ascii="Lucida Sans Techem" w:hAnsi="Lucida Sans Techem" w:cs="Arial"/>
          <w:bCs/>
          <w:sz w:val="20"/>
          <w:szCs w:val="20"/>
          <w:u w:val="single"/>
        </w:rPr>
        <w:t>gazu</w:t>
      </w:r>
      <w:r w:rsidR="009334B4" w:rsidRPr="00A7289F">
        <w:rPr>
          <w:rFonts w:ascii="Lucida Sans Techem" w:hAnsi="Lucida Sans Techem" w:cs="Arial"/>
          <w:bCs/>
          <w:sz w:val="20"/>
          <w:szCs w:val="20"/>
        </w:rPr>
        <w:t>,</w:t>
      </w:r>
      <w:r w:rsidRPr="00A7289F">
        <w:rPr>
          <w:rFonts w:ascii="Lucida Sans Techem" w:hAnsi="Lucida Sans Techem" w:cs="Arial"/>
          <w:bCs/>
          <w:sz w:val="20"/>
          <w:szCs w:val="20"/>
        </w:rPr>
        <w:t xml:space="preserve"> (opłata stała</w:t>
      </w:r>
      <w:r w:rsidRPr="002A1517">
        <w:rPr>
          <w:rFonts w:ascii="Lucida Sans Techem" w:hAnsi="Lucida Sans Techem" w:cs="Arial"/>
          <w:b/>
          <w:sz w:val="20"/>
          <w:szCs w:val="20"/>
        </w:rPr>
        <w:t>)</w:t>
      </w:r>
      <w:r w:rsidR="000F0E26" w:rsidRPr="002A1517">
        <w:rPr>
          <w:rFonts w:ascii="Lucida Sans Techem" w:hAnsi="Lucida Sans Techem" w:cs="Arial"/>
          <w:sz w:val="20"/>
          <w:szCs w:val="20"/>
        </w:rPr>
        <w:t xml:space="preserve">, </w:t>
      </w:r>
      <w:r w:rsidRPr="002A1517">
        <w:rPr>
          <w:rFonts w:ascii="Lucida Sans Techem" w:hAnsi="Lucida Sans Techem" w:cs="Arial"/>
          <w:sz w:val="20"/>
          <w:szCs w:val="20"/>
        </w:rPr>
        <w:t>dzielona proporcjonalnie do liczby lokali w budynku – przypadająca na lokal nieużytkowany.</w:t>
      </w:r>
    </w:p>
    <w:p w14:paraId="3C440C59" w14:textId="07BD6F46" w:rsidR="002B4759" w:rsidRPr="002A1517" w:rsidRDefault="00D110D3" w:rsidP="002A1517">
      <w:pPr>
        <w:pStyle w:val="Akapitzlist"/>
        <w:numPr>
          <w:ilvl w:val="0"/>
          <w:numId w:val="3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Właściciel lokalu nieużytkowanego zobowiązany jest wnosić zaliczki według zasad obowiązujących wszystkich użytkowników lokali.</w:t>
      </w:r>
    </w:p>
    <w:p w14:paraId="09628E66" w14:textId="77777777" w:rsidR="002A1517" w:rsidRPr="002A1517" w:rsidRDefault="002A1517" w:rsidP="002A1517">
      <w:pPr>
        <w:pStyle w:val="Akapitzlist"/>
        <w:spacing w:after="0" w:line="240" w:lineRule="auto"/>
        <w:ind w:left="0"/>
        <w:jc w:val="center"/>
        <w:rPr>
          <w:rFonts w:ascii="Lucida Sans Techem" w:hAnsi="Lucida Sans Techem" w:cs="Arial"/>
          <w:sz w:val="20"/>
          <w:szCs w:val="20"/>
        </w:rPr>
      </w:pPr>
    </w:p>
    <w:p w14:paraId="199A7E2A" w14:textId="2E4C28AC" w:rsidR="00432DB8" w:rsidRPr="002A1517" w:rsidRDefault="00FD60D9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XI</w:t>
      </w:r>
      <w:r w:rsidR="00AD6E19" w:rsidRPr="002A1517">
        <w:rPr>
          <w:rFonts w:ascii="Lucida Sans Techem" w:hAnsi="Lucida Sans Techem" w:cs="Arial"/>
          <w:b/>
          <w:bCs/>
          <w:sz w:val="20"/>
          <w:szCs w:val="20"/>
        </w:rPr>
        <w:t>I</w:t>
      </w:r>
    </w:p>
    <w:p w14:paraId="56E6BDD7" w14:textId="6C76E783" w:rsidR="00FD60D9" w:rsidRDefault="00FD60D9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KONTROLA GOSPODARKI CIEPLNEJ</w:t>
      </w:r>
    </w:p>
    <w:p w14:paraId="289C7424" w14:textId="77777777" w:rsidR="009334B4" w:rsidRPr="002A1517" w:rsidRDefault="009334B4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sz w:val="20"/>
          <w:szCs w:val="20"/>
        </w:rPr>
      </w:pPr>
    </w:p>
    <w:p w14:paraId="6D0DBDDD" w14:textId="771078B3" w:rsidR="00FD60D9" w:rsidRPr="002A1517" w:rsidRDefault="009334B4" w:rsidP="002A151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>
        <w:rPr>
          <w:rFonts w:ascii="Lucida Sans Techem" w:hAnsi="Lucida Sans Techem" w:cs="Arial"/>
          <w:sz w:val="20"/>
          <w:szCs w:val="20"/>
        </w:rPr>
        <w:t>Spółdzielnia Mieszkaniowa</w:t>
      </w:r>
      <w:r w:rsidR="00FD60D9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567710" w:rsidRPr="002A1517">
        <w:rPr>
          <w:rFonts w:ascii="Lucida Sans Techem" w:hAnsi="Lucida Sans Techem" w:cs="Arial"/>
          <w:sz w:val="20"/>
          <w:szCs w:val="20"/>
        </w:rPr>
        <w:t>jest uprawnion</w:t>
      </w:r>
      <w:r>
        <w:rPr>
          <w:rFonts w:ascii="Lucida Sans Techem" w:hAnsi="Lucida Sans Techem" w:cs="Arial"/>
          <w:sz w:val="20"/>
          <w:szCs w:val="20"/>
        </w:rPr>
        <w:t>a</w:t>
      </w:r>
      <w:r w:rsidR="00FD60D9" w:rsidRPr="002A1517">
        <w:rPr>
          <w:rFonts w:ascii="Lucida Sans Techem" w:hAnsi="Lucida Sans Techem" w:cs="Arial"/>
          <w:sz w:val="20"/>
          <w:szCs w:val="20"/>
        </w:rPr>
        <w:t xml:space="preserve"> do kontroli przestrzegania przepisów określonych niniejszym regulaminem.</w:t>
      </w:r>
    </w:p>
    <w:p w14:paraId="4339C28B" w14:textId="77777777" w:rsidR="00FD60D9" w:rsidRPr="002A1517" w:rsidRDefault="00FD60D9" w:rsidP="002A151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Użytkownik lokalu jest zobowiązany do udostępnienia lokalu w celu:</w:t>
      </w:r>
    </w:p>
    <w:p w14:paraId="19E920B2" w14:textId="77777777" w:rsidR="00FD60D9" w:rsidRPr="002A1517" w:rsidRDefault="00FD60D9" w:rsidP="002A1517">
      <w:pPr>
        <w:numPr>
          <w:ilvl w:val="1"/>
          <w:numId w:val="22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kontroli stanu technicznego urządzeń i instalacji;</w:t>
      </w:r>
    </w:p>
    <w:p w14:paraId="1F980A1C" w14:textId="77777777" w:rsidR="00FD60D9" w:rsidRPr="002A1517" w:rsidRDefault="00FD60D9" w:rsidP="002A1517">
      <w:pPr>
        <w:numPr>
          <w:ilvl w:val="1"/>
          <w:numId w:val="22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zainstalowania i wymiany (ewentualnie montażu uzupełniającego) podzielników kosztów</w:t>
      </w:r>
      <w:r w:rsidR="0093187D" w:rsidRPr="002A1517">
        <w:rPr>
          <w:rFonts w:ascii="Lucida Sans Techem" w:hAnsi="Lucida Sans Techem" w:cs="Arial"/>
          <w:sz w:val="20"/>
          <w:szCs w:val="20"/>
        </w:rPr>
        <w:t xml:space="preserve"> ogrzewania</w:t>
      </w:r>
      <w:r w:rsidRPr="002A1517">
        <w:rPr>
          <w:rFonts w:ascii="Lucida Sans Techem" w:hAnsi="Lucida Sans Techem" w:cs="Arial"/>
          <w:sz w:val="20"/>
          <w:szCs w:val="20"/>
        </w:rPr>
        <w:t>, wodomierzy,</w:t>
      </w:r>
    </w:p>
    <w:p w14:paraId="26C8858D" w14:textId="77777777" w:rsidR="00FD60D9" w:rsidRPr="002A1517" w:rsidRDefault="00FD60D9" w:rsidP="002A1517">
      <w:pPr>
        <w:numPr>
          <w:ilvl w:val="1"/>
          <w:numId w:val="22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wykonanie odczytu wzrokowego w lokalu, w przypadku trudności w przeprowadzeniu zdalnego odczytu;</w:t>
      </w:r>
    </w:p>
    <w:p w14:paraId="75B84098" w14:textId="77777777" w:rsidR="00FD60D9" w:rsidRPr="002A1517" w:rsidRDefault="00FD60D9" w:rsidP="002A1517">
      <w:pPr>
        <w:numPr>
          <w:ilvl w:val="1"/>
          <w:numId w:val="22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sprawdzenia poprawności odczytu zdalnego poprzez odczyt wzrokowy w lokalu</w:t>
      </w:r>
    </w:p>
    <w:p w14:paraId="38930746" w14:textId="77777777" w:rsidR="00FD60D9" w:rsidRPr="002A1517" w:rsidRDefault="00FD60D9" w:rsidP="002A1517">
      <w:pPr>
        <w:numPr>
          <w:ilvl w:val="1"/>
          <w:numId w:val="22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zabezpieczenia urządzeń pomiarowych przed możliwością ich mechanicznego uszkodzenia, oddziaływania pola magnetycznego, zabrudzenia </w:t>
      </w:r>
      <w:r w:rsidR="0093187D" w:rsidRPr="002A1517">
        <w:rPr>
          <w:rFonts w:ascii="Lucida Sans Techem" w:hAnsi="Lucida Sans Techem" w:cs="Arial"/>
          <w:sz w:val="20"/>
          <w:szCs w:val="20"/>
        </w:rPr>
        <w:t>a także</w:t>
      </w:r>
      <w:r w:rsidRPr="002A1517">
        <w:rPr>
          <w:rFonts w:ascii="Lucida Sans Techem" w:hAnsi="Lucida Sans Techem" w:cs="Arial"/>
          <w:sz w:val="20"/>
          <w:szCs w:val="20"/>
        </w:rPr>
        <w:t xml:space="preserve"> od innych czynników wypaczających wyniki odczytów, </w:t>
      </w:r>
    </w:p>
    <w:p w14:paraId="7B8ACC3D" w14:textId="10284141" w:rsidR="007C2A3F" w:rsidRPr="002A1517" w:rsidRDefault="007C2A3F" w:rsidP="002A1517">
      <w:pPr>
        <w:numPr>
          <w:ilvl w:val="1"/>
          <w:numId w:val="22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przestrzegania zakazu dokonywania samowolnej zmiany usytuowania wodomierzy - zmiana może być dokonana na wniosek zainteresowanego za zgodą i na warunkach ustalonych przez </w:t>
      </w:r>
      <w:r w:rsidR="00A7289F">
        <w:rPr>
          <w:rFonts w:ascii="Lucida Sans Techem" w:hAnsi="Lucida Sans Techem" w:cs="Arial"/>
          <w:sz w:val="20"/>
          <w:szCs w:val="20"/>
        </w:rPr>
        <w:t>Spółdzielnię Mieszkaniową</w:t>
      </w:r>
      <w:r w:rsidRPr="002A1517">
        <w:rPr>
          <w:rFonts w:ascii="Lucida Sans Techem" w:hAnsi="Lucida Sans Techem" w:cs="Arial"/>
          <w:sz w:val="20"/>
          <w:szCs w:val="20"/>
        </w:rPr>
        <w:t xml:space="preserve">, </w:t>
      </w:r>
    </w:p>
    <w:p w14:paraId="16CA28C3" w14:textId="77777777" w:rsidR="007C2A3F" w:rsidRPr="002A1517" w:rsidRDefault="007C2A3F" w:rsidP="002A1517">
      <w:pPr>
        <w:numPr>
          <w:ilvl w:val="1"/>
          <w:numId w:val="22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ujawnienia </w:t>
      </w:r>
      <w:r w:rsidR="0071707C" w:rsidRPr="002A1517">
        <w:rPr>
          <w:rFonts w:ascii="Lucida Sans Techem" w:hAnsi="Lucida Sans Techem" w:cs="Arial"/>
          <w:sz w:val="20"/>
          <w:szCs w:val="20"/>
        </w:rPr>
        <w:t xml:space="preserve">ewentualnego, </w:t>
      </w:r>
      <w:r w:rsidRPr="002A1517">
        <w:rPr>
          <w:rFonts w:ascii="Lucida Sans Techem" w:hAnsi="Lucida Sans Techem" w:cs="Arial"/>
          <w:sz w:val="20"/>
          <w:szCs w:val="20"/>
        </w:rPr>
        <w:t xml:space="preserve">nielegalnego poboru wody. </w:t>
      </w:r>
    </w:p>
    <w:p w14:paraId="648A8A31" w14:textId="77777777" w:rsidR="007C2A3F" w:rsidRPr="002A1517" w:rsidRDefault="007C2A3F" w:rsidP="002A1517">
      <w:pPr>
        <w:pStyle w:val="Akapitzlist"/>
        <w:numPr>
          <w:ilvl w:val="0"/>
          <w:numId w:val="2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Użytkownik lokalu zobowiązany jest zapewnić pełne bezpieczeństwo osobie </w:t>
      </w:r>
      <w:r w:rsidR="002B4759" w:rsidRPr="002A1517">
        <w:rPr>
          <w:rFonts w:ascii="Lucida Sans Techem" w:hAnsi="Lucida Sans Techem" w:cs="Arial"/>
          <w:sz w:val="20"/>
          <w:szCs w:val="20"/>
        </w:rPr>
        <w:t xml:space="preserve">   </w:t>
      </w:r>
      <w:r w:rsidRPr="002A1517">
        <w:rPr>
          <w:rFonts w:ascii="Lucida Sans Techem" w:hAnsi="Lucida Sans Techem" w:cs="Arial"/>
          <w:sz w:val="20"/>
          <w:szCs w:val="20"/>
        </w:rPr>
        <w:t>uprawnionej podczas wykonywania obowiązków służbowych</w:t>
      </w:r>
      <w:r w:rsidR="00670D5A" w:rsidRPr="002A1517">
        <w:rPr>
          <w:rFonts w:ascii="Lucida Sans Techem" w:hAnsi="Lucida Sans Techem" w:cs="Arial"/>
          <w:sz w:val="20"/>
          <w:szCs w:val="20"/>
        </w:rPr>
        <w:t xml:space="preserve"> </w:t>
      </w:r>
    </w:p>
    <w:p w14:paraId="31E47356" w14:textId="1D210D29" w:rsidR="007C2A3F" w:rsidRPr="002A1517" w:rsidRDefault="007C2A3F" w:rsidP="002A1517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Użytkownik lokalu obowiązany jest niezwłocznie powiadomić </w:t>
      </w:r>
      <w:r w:rsidR="009334B4">
        <w:rPr>
          <w:rFonts w:ascii="Lucida Sans Techem" w:hAnsi="Lucida Sans Techem" w:cs="Arial"/>
          <w:sz w:val="20"/>
          <w:szCs w:val="20"/>
        </w:rPr>
        <w:t>Spółdzielnię Mieszkaniową</w:t>
      </w:r>
      <w:r w:rsidRPr="002A1517">
        <w:rPr>
          <w:rFonts w:ascii="Lucida Sans Techem" w:hAnsi="Lucida Sans Techem" w:cs="Arial"/>
          <w:sz w:val="20"/>
          <w:szCs w:val="20"/>
        </w:rPr>
        <w:t xml:space="preserve"> o każdym przypadku uszkodzenia instalacji c.o. wewnątrz lokalu, o fakcie błędnej pracy podzielnika kosztów ogrzewania, wodomierza (np. brak wskazania), zaworu termostatycznego, plomby </w:t>
      </w:r>
      <w:r w:rsidR="00670D5A" w:rsidRPr="002A1517">
        <w:rPr>
          <w:rFonts w:ascii="Lucida Sans Techem" w:hAnsi="Lucida Sans Techem" w:cs="Arial"/>
          <w:sz w:val="20"/>
          <w:szCs w:val="20"/>
        </w:rPr>
        <w:t xml:space="preserve">- </w:t>
      </w:r>
      <w:r w:rsidRPr="002A1517">
        <w:rPr>
          <w:rFonts w:ascii="Lucida Sans Techem" w:hAnsi="Lucida Sans Techem" w:cs="Arial"/>
          <w:sz w:val="20"/>
          <w:szCs w:val="20"/>
        </w:rPr>
        <w:t>pod rygorem ponoszenia odpowiedzialności za wynikł</w:t>
      </w:r>
      <w:r w:rsidR="00670D5A" w:rsidRPr="002A1517">
        <w:rPr>
          <w:rFonts w:ascii="Lucida Sans Techem" w:hAnsi="Lucida Sans Techem" w:cs="Arial"/>
          <w:sz w:val="20"/>
          <w:szCs w:val="20"/>
        </w:rPr>
        <w:t>e</w:t>
      </w:r>
      <w:r w:rsidRPr="002A1517">
        <w:rPr>
          <w:rFonts w:ascii="Lucida Sans Techem" w:hAnsi="Lucida Sans Techem" w:cs="Arial"/>
          <w:sz w:val="20"/>
          <w:szCs w:val="20"/>
        </w:rPr>
        <w:t xml:space="preserve"> stąd szkod</w:t>
      </w:r>
      <w:r w:rsidR="00670D5A" w:rsidRPr="002A1517">
        <w:rPr>
          <w:rFonts w:ascii="Lucida Sans Techem" w:hAnsi="Lucida Sans Techem" w:cs="Arial"/>
          <w:sz w:val="20"/>
          <w:szCs w:val="20"/>
        </w:rPr>
        <w:t>y</w:t>
      </w:r>
      <w:r w:rsidRPr="002A1517">
        <w:rPr>
          <w:rFonts w:ascii="Lucida Sans Techem" w:hAnsi="Lucida Sans Techem" w:cs="Arial"/>
          <w:sz w:val="20"/>
          <w:szCs w:val="20"/>
        </w:rPr>
        <w:t>.</w:t>
      </w:r>
    </w:p>
    <w:p w14:paraId="2429758C" w14:textId="7C2C0874" w:rsidR="007C2A3F" w:rsidRPr="002A1517" w:rsidRDefault="007C2A3F" w:rsidP="002A1517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Uszkodzenia, o których mowa w ust. 4, powstałe z przyczyn niezależnych od użytkownika lokalu, </w:t>
      </w:r>
      <w:r w:rsidR="009334B4">
        <w:rPr>
          <w:rFonts w:ascii="Lucida Sans Techem" w:hAnsi="Lucida Sans Techem" w:cs="Arial"/>
          <w:sz w:val="20"/>
          <w:szCs w:val="20"/>
        </w:rPr>
        <w:t>Spółdzielnia Mieszkaniowa</w:t>
      </w:r>
      <w:r w:rsidRPr="002A1517">
        <w:rPr>
          <w:rFonts w:ascii="Lucida Sans Techem" w:hAnsi="Lucida Sans Techem" w:cs="Arial"/>
          <w:sz w:val="20"/>
          <w:szCs w:val="20"/>
        </w:rPr>
        <w:t xml:space="preserve"> usuwa nieodpłatnie.</w:t>
      </w:r>
    </w:p>
    <w:p w14:paraId="658F4463" w14:textId="77777777" w:rsidR="007C2A3F" w:rsidRPr="002A1517" w:rsidRDefault="007C2A3F" w:rsidP="002A1517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 przypadku stwierdzenia uszkodzenia podzielnika</w:t>
      </w:r>
      <w:r w:rsidR="00670D5A" w:rsidRPr="002A1517">
        <w:rPr>
          <w:rFonts w:ascii="Lucida Sans Techem" w:hAnsi="Lucida Sans Techem" w:cs="Arial"/>
          <w:sz w:val="20"/>
          <w:szCs w:val="20"/>
        </w:rPr>
        <w:t xml:space="preserve"> kosztów ogrzewania</w:t>
      </w:r>
      <w:r w:rsidRPr="002A1517">
        <w:rPr>
          <w:rFonts w:ascii="Lucida Sans Techem" w:hAnsi="Lucida Sans Techem" w:cs="Arial"/>
          <w:sz w:val="20"/>
          <w:szCs w:val="20"/>
        </w:rPr>
        <w:t>, wodomierza</w:t>
      </w:r>
      <w:r w:rsidR="00670D5A" w:rsidRPr="002A1517">
        <w:rPr>
          <w:rFonts w:ascii="Lucida Sans Techem" w:hAnsi="Lucida Sans Techem" w:cs="Arial"/>
          <w:sz w:val="20"/>
          <w:szCs w:val="20"/>
        </w:rPr>
        <w:t>,</w:t>
      </w:r>
      <w:r w:rsidRPr="002A1517">
        <w:rPr>
          <w:rFonts w:ascii="Lucida Sans Techem" w:hAnsi="Lucida Sans Techem" w:cs="Arial"/>
          <w:sz w:val="20"/>
          <w:szCs w:val="20"/>
        </w:rPr>
        <w:t xml:space="preserve"> koszt usunięcia usterki ponosi użytkownik lokalu, chyba że usterka powinna być usunięta w ramach gwarancji producenta na urządzenie.</w:t>
      </w:r>
    </w:p>
    <w:p w14:paraId="443F8393" w14:textId="565154A5" w:rsidR="007C2A3F" w:rsidRPr="002A1517" w:rsidRDefault="007C2A3F" w:rsidP="002A1517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W przypadkach spornych i wobec trudności z ustaleniem przyczyn uszkodzenia </w:t>
      </w:r>
      <w:r w:rsidR="009334B4">
        <w:rPr>
          <w:rFonts w:ascii="Lucida Sans Techem" w:hAnsi="Lucida Sans Techem" w:cs="Arial"/>
          <w:sz w:val="20"/>
          <w:szCs w:val="20"/>
        </w:rPr>
        <w:t>Spółdzielnia Mieszkaniowa</w:t>
      </w:r>
      <w:r w:rsidRPr="002A1517">
        <w:rPr>
          <w:rFonts w:ascii="Lucida Sans Techem" w:hAnsi="Lucida Sans Techem" w:cs="Arial"/>
          <w:sz w:val="20"/>
          <w:szCs w:val="20"/>
        </w:rPr>
        <w:t xml:space="preserve"> powołuje specjalny zespół, którego zadaniem jest zbadanie przyczyn i opracowanie wniosków.</w:t>
      </w:r>
    </w:p>
    <w:p w14:paraId="53A770AC" w14:textId="674A3E84" w:rsidR="007C2A3F" w:rsidRPr="002A1517" w:rsidRDefault="007C2A3F" w:rsidP="002A1517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W przypadku kwestionowania przez użytkownika lokalu wskazań wodomierza, podzielnika kosztów ogrzewania, </w:t>
      </w:r>
      <w:r w:rsidR="00F815FE">
        <w:rPr>
          <w:rFonts w:ascii="Lucida Sans Techem" w:hAnsi="Lucida Sans Techem" w:cs="Arial"/>
          <w:sz w:val="20"/>
          <w:szCs w:val="20"/>
        </w:rPr>
        <w:t xml:space="preserve">Spółdzielnia Mieszkaniowa </w:t>
      </w:r>
      <w:r w:rsidRPr="002A1517">
        <w:rPr>
          <w:rFonts w:ascii="Lucida Sans Techem" w:hAnsi="Lucida Sans Techem" w:cs="Arial"/>
          <w:sz w:val="20"/>
          <w:szCs w:val="20"/>
        </w:rPr>
        <w:t>dokona jego wymiany, a zdemontowane urządzenie poddane zostanie ekspertyzie. Potrzebę sprawdzenia urządzenia użytkownik zgłasza na piśmie. Gdy ekspertyza wykaże, że urządzenie jest sprawne technicznie, koszty ekspertyzy, legalizacji, wymiany i oplombowania ponosi użytkownik</w:t>
      </w:r>
      <w:r w:rsidR="00670D5A" w:rsidRPr="002A1517">
        <w:rPr>
          <w:rFonts w:ascii="Lucida Sans Techem" w:hAnsi="Lucida Sans Techem" w:cs="Arial"/>
          <w:sz w:val="20"/>
          <w:szCs w:val="20"/>
        </w:rPr>
        <w:t xml:space="preserve"> lokalu.</w:t>
      </w:r>
      <w:r w:rsidRPr="002A1517">
        <w:rPr>
          <w:rFonts w:ascii="Lucida Sans Techem" w:hAnsi="Lucida Sans Techem" w:cs="Arial"/>
          <w:sz w:val="20"/>
          <w:szCs w:val="20"/>
        </w:rPr>
        <w:t xml:space="preserve"> Kwestionowanie wskazań urządzenia, nie zwalnia </w:t>
      </w:r>
      <w:r w:rsidR="00432DB8" w:rsidRPr="002A1517">
        <w:rPr>
          <w:rFonts w:ascii="Lucida Sans Techem" w:hAnsi="Lucida Sans Techem" w:cs="Arial"/>
          <w:sz w:val="20"/>
          <w:szCs w:val="20"/>
        </w:rPr>
        <w:t>użytkownika lokalu</w:t>
      </w:r>
      <w:r w:rsidRPr="002A1517">
        <w:rPr>
          <w:rFonts w:ascii="Lucida Sans Techem" w:hAnsi="Lucida Sans Techem" w:cs="Arial"/>
          <w:sz w:val="20"/>
          <w:szCs w:val="20"/>
        </w:rPr>
        <w:t xml:space="preserve"> z obowiązku opłacani</w:t>
      </w:r>
      <w:r w:rsidR="00670D5A" w:rsidRPr="002A1517">
        <w:rPr>
          <w:rFonts w:ascii="Lucida Sans Techem" w:hAnsi="Lucida Sans Techem" w:cs="Arial"/>
          <w:sz w:val="20"/>
          <w:szCs w:val="20"/>
        </w:rPr>
        <w:t>a</w:t>
      </w:r>
      <w:r w:rsidRPr="002A1517">
        <w:rPr>
          <w:rFonts w:ascii="Lucida Sans Techem" w:hAnsi="Lucida Sans Techem" w:cs="Arial"/>
          <w:sz w:val="20"/>
          <w:szCs w:val="20"/>
        </w:rPr>
        <w:t xml:space="preserve"> bieżących należności za zużycie ciepła </w:t>
      </w:r>
      <w:r w:rsidR="00432DB8" w:rsidRPr="002A1517">
        <w:rPr>
          <w:rFonts w:ascii="Lucida Sans Techem" w:hAnsi="Lucida Sans Techem" w:cs="Arial"/>
          <w:sz w:val="20"/>
          <w:szCs w:val="20"/>
        </w:rPr>
        <w:t>na c.o. oraz c.w.u.</w:t>
      </w:r>
    </w:p>
    <w:p w14:paraId="599A6142" w14:textId="735C041F" w:rsidR="007C2A3F" w:rsidRPr="002A1517" w:rsidRDefault="007C2A3F" w:rsidP="002A1517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Każda samowolna ingerencja użytkownika </w:t>
      </w:r>
      <w:r w:rsidR="00670D5A" w:rsidRPr="002A1517">
        <w:rPr>
          <w:rFonts w:ascii="Lucida Sans Techem" w:hAnsi="Lucida Sans Techem" w:cs="Arial"/>
          <w:sz w:val="20"/>
          <w:szCs w:val="20"/>
        </w:rPr>
        <w:t xml:space="preserve">lokalu </w:t>
      </w:r>
      <w:r w:rsidRPr="002A1517">
        <w:rPr>
          <w:rFonts w:ascii="Lucida Sans Techem" w:hAnsi="Lucida Sans Techem" w:cs="Arial"/>
          <w:sz w:val="20"/>
          <w:szCs w:val="20"/>
        </w:rPr>
        <w:t xml:space="preserve">w instalację c.o. bez zgody </w:t>
      </w:r>
      <w:r w:rsidR="00F815FE">
        <w:rPr>
          <w:rFonts w:ascii="Lucida Sans Techem" w:hAnsi="Lucida Sans Techem" w:cs="Arial"/>
          <w:sz w:val="20"/>
          <w:szCs w:val="20"/>
        </w:rPr>
        <w:t>Spółdzielni Mieszkaniowej</w:t>
      </w:r>
      <w:r w:rsidRPr="002A1517">
        <w:rPr>
          <w:rFonts w:ascii="Lucida Sans Techem" w:hAnsi="Lucida Sans Techem" w:cs="Arial"/>
          <w:sz w:val="20"/>
          <w:szCs w:val="20"/>
        </w:rPr>
        <w:t>, stanowi rażące naruszenie obowiązków przez użytkownika lokalu i jest równoważna z nielegaln</w:t>
      </w:r>
      <w:r w:rsidR="008B1537" w:rsidRPr="002A1517">
        <w:rPr>
          <w:rFonts w:ascii="Lucida Sans Techem" w:hAnsi="Lucida Sans Techem" w:cs="Arial"/>
          <w:sz w:val="20"/>
          <w:szCs w:val="20"/>
        </w:rPr>
        <w:t>ym</w:t>
      </w:r>
      <w:r w:rsidRPr="002A1517">
        <w:rPr>
          <w:rFonts w:ascii="Lucida Sans Techem" w:hAnsi="Lucida Sans Techem" w:cs="Arial"/>
          <w:sz w:val="20"/>
          <w:szCs w:val="20"/>
        </w:rPr>
        <w:t xml:space="preserve"> pobor</w:t>
      </w:r>
      <w:r w:rsidR="008B1537" w:rsidRPr="002A1517">
        <w:rPr>
          <w:rFonts w:ascii="Lucida Sans Techem" w:hAnsi="Lucida Sans Techem" w:cs="Arial"/>
          <w:sz w:val="20"/>
          <w:szCs w:val="20"/>
        </w:rPr>
        <w:t>em</w:t>
      </w:r>
      <w:r w:rsidRPr="002A1517">
        <w:rPr>
          <w:rFonts w:ascii="Lucida Sans Techem" w:hAnsi="Lucida Sans Techem" w:cs="Arial"/>
          <w:sz w:val="20"/>
          <w:szCs w:val="20"/>
        </w:rPr>
        <w:t xml:space="preserve"> energii cieplnej. Za samowolną ingerencję uważa się w szczególności:</w:t>
      </w:r>
    </w:p>
    <w:p w14:paraId="1291F49A" w14:textId="77777777" w:rsidR="007C2A3F" w:rsidRPr="002A1517" w:rsidRDefault="007C2A3F" w:rsidP="002A1517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zainstalowanie dodatkowych grzejników, powiększenie istniejących zestawów </w:t>
      </w:r>
      <w:r w:rsidR="00F65829" w:rsidRPr="002A1517">
        <w:rPr>
          <w:rFonts w:ascii="Lucida Sans Techem" w:hAnsi="Lucida Sans Techem" w:cs="Arial"/>
          <w:sz w:val="20"/>
          <w:szCs w:val="20"/>
        </w:rPr>
        <w:t xml:space="preserve">grzejników </w:t>
      </w:r>
      <w:r w:rsidRPr="002A1517">
        <w:rPr>
          <w:rFonts w:ascii="Lucida Sans Techem" w:hAnsi="Lucida Sans Techem" w:cs="Arial"/>
          <w:sz w:val="20"/>
          <w:szCs w:val="20"/>
        </w:rPr>
        <w:t>oraz ich zmiana;</w:t>
      </w:r>
    </w:p>
    <w:p w14:paraId="04616056" w14:textId="77777777" w:rsidR="007C2A3F" w:rsidRPr="002A1517" w:rsidRDefault="007C2A3F" w:rsidP="002A1517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zainstalowanie ogrzewania podłogowego podłączonego do istniejącej w budynku instalacji centralnego ogrzewania;</w:t>
      </w:r>
    </w:p>
    <w:p w14:paraId="26B9730C" w14:textId="77777777" w:rsidR="007C2A3F" w:rsidRPr="002A1517" w:rsidRDefault="007C2A3F" w:rsidP="002A1517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demontaż grzejnika w pomieszczeniu lokalu;</w:t>
      </w:r>
    </w:p>
    <w:p w14:paraId="337F68DB" w14:textId="77777777" w:rsidR="007C2A3F" w:rsidRPr="002A1517" w:rsidRDefault="007C2A3F" w:rsidP="002A1517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zwiększenie mocy grzewczej grzejnika w łazience;</w:t>
      </w:r>
    </w:p>
    <w:p w14:paraId="39E656B3" w14:textId="77777777" w:rsidR="007C2A3F" w:rsidRPr="002A1517" w:rsidRDefault="007C2A3F" w:rsidP="002A1517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spuszczenie wody z instalacji c.o.;</w:t>
      </w:r>
    </w:p>
    <w:p w14:paraId="5498F342" w14:textId="77777777" w:rsidR="007C2A3F" w:rsidRPr="002A1517" w:rsidRDefault="007C2A3F" w:rsidP="002A1517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zmiana nastaw wstępnych zaworów grzejnikowych;</w:t>
      </w:r>
    </w:p>
    <w:p w14:paraId="0AB909D7" w14:textId="77777777" w:rsidR="007C2A3F" w:rsidRPr="002A1517" w:rsidRDefault="007C2A3F" w:rsidP="002A1517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lastRenderedPageBreak/>
        <w:t>demontaż z grzejnika podzielnika kosztów ogrzewania; przez demontaż należy w szczególności rozumieć zerwanie mechanicznej plomby montażowej;</w:t>
      </w:r>
    </w:p>
    <w:p w14:paraId="77BB2EEE" w14:textId="77777777" w:rsidR="007C2A3F" w:rsidRPr="002A1517" w:rsidRDefault="007C2A3F" w:rsidP="002A1517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zmianę miejsca zamocowania podzielnika kosztów ogrzewania;</w:t>
      </w:r>
    </w:p>
    <w:p w14:paraId="630458A5" w14:textId="77777777" w:rsidR="007C2A3F" w:rsidRPr="002A1517" w:rsidRDefault="007C2A3F" w:rsidP="002A1517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umyślne zniszczenie podzielnika kosztów ogrzewania;</w:t>
      </w:r>
    </w:p>
    <w:p w14:paraId="38C99945" w14:textId="1EB64F84" w:rsidR="002B4759" w:rsidRPr="002A1517" w:rsidRDefault="007C2A3F" w:rsidP="002A1517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Koszty likwidacji samowolnej ingerencji użytkownika w instalację c.o.  (przywrócenia stanu pierwotnego) obciążają użytkownika lokalu.</w:t>
      </w:r>
    </w:p>
    <w:p w14:paraId="531549DA" w14:textId="77777777" w:rsidR="002A1517" w:rsidRPr="002A1517" w:rsidRDefault="002A1517" w:rsidP="002A1517">
      <w:pPr>
        <w:spacing w:after="0" w:line="240" w:lineRule="auto"/>
        <w:jc w:val="center"/>
        <w:rPr>
          <w:rFonts w:ascii="Lucida Sans Techem" w:hAnsi="Lucida Sans Techem" w:cs="Arial"/>
          <w:sz w:val="20"/>
          <w:szCs w:val="20"/>
        </w:rPr>
      </w:pPr>
    </w:p>
    <w:p w14:paraId="2909B20D" w14:textId="72BF144C" w:rsidR="00432DB8" w:rsidRPr="002A1517" w:rsidRDefault="007C2A3F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XII</w:t>
      </w:r>
      <w:r w:rsidR="00D9120F" w:rsidRPr="002A1517">
        <w:rPr>
          <w:rFonts w:ascii="Lucida Sans Techem" w:hAnsi="Lucida Sans Techem" w:cs="Arial"/>
          <w:b/>
          <w:bCs/>
          <w:sz w:val="20"/>
          <w:szCs w:val="20"/>
        </w:rPr>
        <w:t>I</w:t>
      </w:r>
    </w:p>
    <w:p w14:paraId="74006939" w14:textId="2579965E" w:rsidR="007C2A3F" w:rsidRDefault="007C2A3F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ZALICZKI  NA  POKRYCIE  KOSZTÓW  C</w:t>
      </w:r>
      <w:r w:rsidR="00432DB8" w:rsidRPr="002A1517">
        <w:rPr>
          <w:rFonts w:ascii="Lucida Sans Techem" w:hAnsi="Lucida Sans Techem" w:cs="Arial"/>
          <w:b/>
          <w:bCs/>
          <w:sz w:val="20"/>
          <w:szCs w:val="20"/>
        </w:rPr>
        <w:t>.O. oraz C.W.U.</w:t>
      </w:r>
    </w:p>
    <w:p w14:paraId="448A5C62" w14:textId="77777777" w:rsidR="00F815FE" w:rsidRPr="002A1517" w:rsidRDefault="00F815FE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4ED19B01" w14:textId="47CE0124" w:rsidR="007C2A3F" w:rsidRPr="00A7289F" w:rsidRDefault="007C2A3F" w:rsidP="002A151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Przez cały okres rozliczeniowy, użytkownik lokalu zobowiązany jest do wnoszenia miesięcznych zaliczek na pokrycie kosztów </w:t>
      </w:r>
      <w:r w:rsidR="00F815FE">
        <w:rPr>
          <w:rFonts w:ascii="Lucida Sans Techem" w:hAnsi="Lucida Sans Techem" w:cs="Arial"/>
          <w:sz w:val="20"/>
          <w:szCs w:val="20"/>
        </w:rPr>
        <w:t xml:space="preserve">wytworzenia </w:t>
      </w:r>
      <w:r w:rsidRPr="002A1517">
        <w:rPr>
          <w:rFonts w:ascii="Lucida Sans Techem" w:hAnsi="Lucida Sans Techem" w:cs="Arial"/>
          <w:sz w:val="20"/>
          <w:szCs w:val="20"/>
        </w:rPr>
        <w:t xml:space="preserve">energii cieplnej na potrzeby centralnego ogrzewania i </w:t>
      </w:r>
      <w:r w:rsidRPr="00A7289F">
        <w:rPr>
          <w:rFonts w:ascii="Lucida Sans Techem" w:hAnsi="Lucida Sans Techem" w:cs="Arial"/>
          <w:sz w:val="20"/>
          <w:szCs w:val="20"/>
        </w:rPr>
        <w:t>p</w:t>
      </w:r>
      <w:r w:rsidR="005F6A0D" w:rsidRPr="00A7289F">
        <w:rPr>
          <w:rFonts w:ascii="Lucida Sans Techem" w:hAnsi="Lucida Sans Techem" w:cs="Arial"/>
          <w:sz w:val="20"/>
          <w:szCs w:val="20"/>
        </w:rPr>
        <w:t>rzygotowania ciepłej wody użytkowej.</w:t>
      </w:r>
    </w:p>
    <w:p w14:paraId="5A345366" w14:textId="77777777" w:rsidR="007C2A3F" w:rsidRPr="002A1517" w:rsidRDefault="007C2A3F" w:rsidP="002A151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Wysokość indywidualnych dla każdego użytkownika lokalu zaliczek na pokrycie kosztów zakupu energii cieplnej na potrzeby c</w:t>
      </w:r>
      <w:r w:rsidR="00767E2A" w:rsidRPr="002A1517">
        <w:rPr>
          <w:rFonts w:ascii="Lucida Sans Techem" w:hAnsi="Lucida Sans Techem" w:cs="Arial"/>
          <w:sz w:val="20"/>
          <w:szCs w:val="20"/>
        </w:rPr>
        <w:t xml:space="preserve">.o. oraz c.w.u. </w:t>
      </w:r>
      <w:r w:rsidRPr="002A1517">
        <w:rPr>
          <w:rFonts w:ascii="Lucida Sans Techem" w:hAnsi="Lucida Sans Techem" w:cs="Arial"/>
          <w:sz w:val="20"/>
          <w:szCs w:val="20"/>
        </w:rPr>
        <w:t>ustalane są wg poniższych zasad:</w:t>
      </w:r>
    </w:p>
    <w:p w14:paraId="24704852" w14:textId="2B3C042A" w:rsidR="007C2A3F" w:rsidRPr="002A1517" w:rsidRDefault="007C2A3F" w:rsidP="002A151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podstawą kalkulacji zaliczek jest wysokość indywidualnych kosztów przypadających na dany lokal </w:t>
      </w:r>
      <w:r w:rsidR="00DA10B0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</w:rPr>
        <w:t xml:space="preserve">w poprzednim okresie rozliczeniowym, powiększonych o wskaźnik procentowy wynikający z analizy czynników, które mają wpływ na zużycie ciepła oraz koszt jego </w:t>
      </w:r>
      <w:r w:rsidR="00F815FE">
        <w:rPr>
          <w:rFonts w:ascii="Lucida Sans Techem" w:hAnsi="Lucida Sans Techem" w:cs="Arial"/>
          <w:sz w:val="20"/>
          <w:szCs w:val="20"/>
        </w:rPr>
        <w:t>wyprodukowania</w:t>
      </w:r>
      <w:r w:rsidRPr="002A1517">
        <w:rPr>
          <w:rFonts w:ascii="Lucida Sans Techem" w:hAnsi="Lucida Sans Techem" w:cs="Arial"/>
          <w:sz w:val="20"/>
          <w:szCs w:val="20"/>
        </w:rPr>
        <w:t xml:space="preserve"> np. zmiany cen taryfowych, podjęte lub planowane działania energooszczędne.</w:t>
      </w:r>
    </w:p>
    <w:p w14:paraId="02934A95" w14:textId="5124AA67" w:rsidR="00C41403" w:rsidRPr="002A1517" w:rsidRDefault="007C2A3F" w:rsidP="002A151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Jeżeli użytkownik lokalu składa oświadczenie w sprawie ustalenia niższej od zaproponowanej przez </w:t>
      </w:r>
      <w:r w:rsidR="00B84290">
        <w:rPr>
          <w:rFonts w:ascii="Lucida Sans Techem" w:hAnsi="Lucida Sans Techem" w:cs="Arial"/>
          <w:sz w:val="20"/>
          <w:szCs w:val="20"/>
        </w:rPr>
        <w:t>Spółdzielnię Mieszkaniową</w:t>
      </w:r>
      <w:r w:rsidRPr="002A1517">
        <w:rPr>
          <w:rFonts w:ascii="Lucida Sans Techem" w:hAnsi="Lucida Sans Techem" w:cs="Arial"/>
          <w:sz w:val="20"/>
          <w:szCs w:val="20"/>
        </w:rPr>
        <w:t xml:space="preserve"> zaliczki o której mowa w pkt.2), jednocześnie winien złożyć </w:t>
      </w:r>
      <w:r w:rsidR="00227CEC" w:rsidRPr="002A1517">
        <w:rPr>
          <w:rFonts w:ascii="Lucida Sans Techem" w:hAnsi="Lucida Sans Techem" w:cs="Arial"/>
          <w:sz w:val="20"/>
          <w:szCs w:val="20"/>
        </w:rPr>
        <w:t xml:space="preserve">pisemne </w:t>
      </w:r>
      <w:r w:rsidRPr="002A1517">
        <w:rPr>
          <w:rFonts w:ascii="Lucida Sans Techem" w:hAnsi="Lucida Sans Techem" w:cs="Arial"/>
          <w:sz w:val="20"/>
          <w:szCs w:val="20"/>
        </w:rPr>
        <w:t>zobowiązanie</w:t>
      </w:r>
      <w:r w:rsidR="0039709C" w:rsidRPr="002A1517">
        <w:rPr>
          <w:rFonts w:ascii="Lucida Sans Techem" w:hAnsi="Lucida Sans Techem" w:cs="Arial"/>
          <w:sz w:val="20"/>
          <w:szCs w:val="20"/>
        </w:rPr>
        <w:t>,</w:t>
      </w:r>
      <w:r w:rsidRPr="002A1517">
        <w:rPr>
          <w:rFonts w:ascii="Lucida Sans Techem" w:hAnsi="Lucida Sans Techem" w:cs="Arial"/>
          <w:sz w:val="20"/>
          <w:szCs w:val="20"/>
        </w:rPr>
        <w:t xml:space="preserve"> iż </w:t>
      </w:r>
      <w:r w:rsidR="00DA10B0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</w:rPr>
        <w:t>w przypadku powstania niedopłaty, uiści ją w całości w terminie określonym w rozdziale XV</w:t>
      </w:r>
      <w:r w:rsidR="004C1F8E" w:rsidRPr="002A1517">
        <w:rPr>
          <w:rFonts w:ascii="Lucida Sans Techem" w:hAnsi="Lucida Sans Techem" w:cs="Arial"/>
          <w:sz w:val="20"/>
          <w:szCs w:val="20"/>
        </w:rPr>
        <w:t>I</w:t>
      </w:r>
      <w:r w:rsidRPr="002A1517">
        <w:rPr>
          <w:rFonts w:ascii="Lucida Sans Techem" w:hAnsi="Lucida Sans Techem" w:cs="Arial"/>
          <w:sz w:val="20"/>
          <w:szCs w:val="20"/>
        </w:rPr>
        <w:t xml:space="preserve"> pkt.3.2 oraz że nie będzie ubiegał się o rozłożenie płatności na raty lub odroczenie terminu płatności na</w:t>
      </w:r>
      <w:r w:rsidR="00C41403" w:rsidRPr="002A1517">
        <w:rPr>
          <w:rFonts w:ascii="Lucida Sans Techem" w:hAnsi="Lucida Sans Techem" w:cs="Arial"/>
          <w:sz w:val="20"/>
          <w:szCs w:val="20"/>
        </w:rPr>
        <w:t xml:space="preserve"> inny dzień.</w:t>
      </w:r>
    </w:p>
    <w:p w14:paraId="38E5F298" w14:textId="77777777" w:rsidR="002A1517" w:rsidRPr="002A1517" w:rsidRDefault="002A1517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</w:p>
    <w:p w14:paraId="67A0F2F8" w14:textId="4904416D" w:rsidR="00432DB8" w:rsidRPr="002A1517" w:rsidRDefault="00C41403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XI</w:t>
      </w:r>
      <w:r w:rsidR="0025727F" w:rsidRPr="002A1517">
        <w:rPr>
          <w:rFonts w:ascii="Lucida Sans Techem" w:hAnsi="Lucida Sans Techem" w:cs="Arial"/>
          <w:b/>
          <w:bCs/>
          <w:sz w:val="20"/>
          <w:szCs w:val="20"/>
        </w:rPr>
        <w:t>V</w:t>
      </w:r>
    </w:p>
    <w:p w14:paraId="249600D2" w14:textId="06AA1C1F" w:rsidR="00C41403" w:rsidRDefault="00C41403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ZAKRES INFORMACJI O KOSZTACH ZAKUPU CIEPŁA D</w:t>
      </w:r>
      <w:r w:rsidR="0071707C" w:rsidRPr="002A1517">
        <w:rPr>
          <w:rFonts w:ascii="Lucida Sans Techem" w:hAnsi="Lucida Sans Techem" w:cs="Arial"/>
          <w:b/>
          <w:bCs/>
          <w:sz w:val="20"/>
          <w:szCs w:val="20"/>
        </w:rPr>
        <w:t>O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BUDYNKU I LOKALU</w:t>
      </w:r>
    </w:p>
    <w:p w14:paraId="4705778D" w14:textId="77777777" w:rsidR="00B84290" w:rsidRPr="002A1517" w:rsidRDefault="00B84290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29AA31E9" w14:textId="38FF9081" w:rsidR="00C41403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Dla rozliczeń przy wykorzystaniu wskazań podzielników kosztów ogrzewania, </w:t>
      </w:r>
      <w:r w:rsidR="00B84290">
        <w:rPr>
          <w:rFonts w:ascii="Lucida Sans Techem" w:hAnsi="Lucida Sans Techem" w:cs="Arial"/>
          <w:sz w:val="20"/>
          <w:szCs w:val="20"/>
        </w:rPr>
        <w:t>Spółdzielnia Mieszkaniowa</w:t>
      </w:r>
      <w:r w:rsidRPr="002A1517">
        <w:rPr>
          <w:rFonts w:ascii="Lucida Sans Techem" w:hAnsi="Lucida Sans Techem" w:cs="Arial"/>
          <w:sz w:val="20"/>
          <w:szCs w:val="20"/>
        </w:rPr>
        <w:t xml:space="preserve"> dostarcza użytkownikowi</w:t>
      </w:r>
      <w:r w:rsidR="0071707C" w:rsidRPr="002A1517">
        <w:rPr>
          <w:rFonts w:ascii="Lucida Sans Techem" w:hAnsi="Lucida Sans Techem" w:cs="Arial"/>
          <w:sz w:val="20"/>
          <w:szCs w:val="20"/>
        </w:rPr>
        <w:t xml:space="preserve"> lokalu</w:t>
      </w:r>
      <w:r w:rsidRPr="002A1517">
        <w:rPr>
          <w:rFonts w:ascii="Lucida Sans Techem" w:hAnsi="Lucida Sans Techem" w:cs="Arial"/>
          <w:sz w:val="20"/>
          <w:szCs w:val="20"/>
        </w:rPr>
        <w:t xml:space="preserve"> raz w roku</w:t>
      </w:r>
      <w:r w:rsidR="0071707C" w:rsidRPr="002A1517">
        <w:rPr>
          <w:rFonts w:ascii="Lucida Sans Techem" w:hAnsi="Lucida Sans Techem" w:cs="Arial"/>
          <w:sz w:val="20"/>
          <w:szCs w:val="20"/>
        </w:rPr>
        <w:t>,</w:t>
      </w:r>
      <w:r w:rsidRPr="002A1517">
        <w:rPr>
          <w:rFonts w:ascii="Lucida Sans Techem" w:hAnsi="Lucida Sans Techem" w:cs="Arial"/>
          <w:sz w:val="20"/>
          <w:szCs w:val="20"/>
        </w:rPr>
        <w:t xml:space="preserve"> rozliczenia kosztów ogrzewania </w:t>
      </w:r>
      <w:r w:rsidR="00F217DD" w:rsidRPr="002A1517">
        <w:rPr>
          <w:rFonts w:ascii="Lucida Sans Techem" w:hAnsi="Lucida Sans Techem" w:cs="Arial"/>
          <w:sz w:val="20"/>
          <w:szCs w:val="20"/>
        </w:rPr>
        <w:t xml:space="preserve">oraz kosztów przygotowania </w:t>
      </w:r>
      <w:r w:rsidR="00F217DD" w:rsidRPr="00A7289F">
        <w:rPr>
          <w:rFonts w:ascii="Lucida Sans Techem" w:hAnsi="Lucida Sans Techem" w:cs="Arial"/>
          <w:sz w:val="20"/>
          <w:szCs w:val="20"/>
        </w:rPr>
        <w:t>c.w.u</w:t>
      </w:r>
      <w:r w:rsidR="00F217DD" w:rsidRPr="00B84290">
        <w:rPr>
          <w:rFonts w:ascii="Lucida Sans Techem" w:hAnsi="Lucida Sans Techem" w:cs="Arial"/>
          <w:sz w:val="20"/>
          <w:szCs w:val="20"/>
          <w:u w:val="single"/>
        </w:rPr>
        <w:t>.</w:t>
      </w:r>
      <w:r w:rsidR="00F217DD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 xml:space="preserve">wraz z poniższym zakresem informacji: </w:t>
      </w:r>
    </w:p>
    <w:p w14:paraId="0BEEBE47" w14:textId="77777777" w:rsidR="00DA10B0" w:rsidRPr="002A1517" w:rsidRDefault="00DA10B0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</w:p>
    <w:p w14:paraId="01498546" w14:textId="77777777" w:rsidR="00C4140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b/>
          <w:sz w:val="20"/>
          <w:szCs w:val="20"/>
        </w:rPr>
      </w:pPr>
      <w:r w:rsidRPr="002A1517">
        <w:rPr>
          <w:rFonts w:ascii="Lucida Sans Techem" w:hAnsi="Lucida Sans Techem" w:cs="Arial"/>
          <w:b/>
          <w:sz w:val="20"/>
          <w:szCs w:val="20"/>
        </w:rPr>
        <w:t>a) dla budynku:</w:t>
      </w:r>
    </w:p>
    <w:p w14:paraId="7C8A88CC" w14:textId="1EF8835F" w:rsidR="00C41403" w:rsidRDefault="00C41403" w:rsidP="00DA10B0">
      <w:pPr>
        <w:numPr>
          <w:ilvl w:val="0"/>
          <w:numId w:val="27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ilość pobranego ciepła na potrzeby centralnego ogrzewania oraz przygotowania ciepłej wody użytkowej w budynku,</w:t>
      </w:r>
    </w:p>
    <w:p w14:paraId="69AEE70E" w14:textId="36644359" w:rsidR="00C41403" w:rsidRDefault="00C41403" w:rsidP="00DA10B0">
      <w:pPr>
        <w:numPr>
          <w:ilvl w:val="0"/>
          <w:numId w:val="27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DA10B0">
        <w:rPr>
          <w:rFonts w:ascii="Lucida Sans Techem" w:hAnsi="Lucida Sans Techem" w:cs="Arial"/>
          <w:sz w:val="20"/>
          <w:szCs w:val="20"/>
        </w:rPr>
        <w:t>powierzchnię lub kubaturę budynku,</w:t>
      </w:r>
    </w:p>
    <w:p w14:paraId="03A02C1B" w14:textId="77777777" w:rsidR="00DA10B0" w:rsidRDefault="00C41403" w:rsidP="00DA10B0">
      <w:pPr>
        <w:numPr>
          <w:ilvl w:val="0"/>
          <w:numId w:val="27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DA10B0">
        <w:rPr>
          <w:rFonts w:ascii="Lucida Sans Techem" w:hAnsi="Lucida Sans Techem" w:cs="Arial"/>
          <w:sz w:val="20"/>
          <w:szCs w:val="20"/>
        </w:rPr>
        <w:t>ilość pobranego ciepła przypadająca na 1m</w:t>
      </w:r>
      <w:r w:rsidRPr="00DA10B0">
        <w:rPr>
          <w:rFonts w:ascii="Lucida Sans Techem" w:hAnsi="Lucida Sans Techem" w:cs="Arial"/>
          <w:sz w:val="20"/>
          <w:szCs w:val="20"/>
          <w:vertAlign w:val="superscript"/>
        </w:rPr>
        <w:t>2</w:t>
      </w:r>
      <w:r w:rsidRPr="00DA10B0">
        <w:rPr>
          <w:rFonts w:ascii="Lucida Sans Techem" w:hAnsi="Lucida Sans Techem" w:cs="Arial"/>
          <w:sz w:val="20"/>
          <w:szCs w:val="20"/>
        </w:rPr>
        <w:t xml:space="preserve"> powierzchni lokali lub 1m</w:t>
      </w:r>
      <w:r w:rsidRPr="00DA10B0">
        <w:rPr>
          <w:rFonts w:ascii="Lucida Sans Techem" w:hAnsi="Lucida Sans Techem" w:cs="Arial"/>
          <w:sz w:val="20"/>
          <w:szCs w:val="20"/>
          <w:vertAlign w:val="superscript"/>
        </w:rPr>
        <w:t>3</w:t>
      </w:r>
      <w:r w:rsidRPr="00DA10B0">
        <w:rPr>
          <w:rFonts w:ascii="Lucida Sans Techem" w:hAnsi="Lucida Sans Techem" w:cs="Arial"/>
          <w:sz w:val="20"/>
          <w:szCs w:val="20"/>
        </w:rPr>
        <w:t xml:space="preserve"> kubatury,</w:t>
      </w:r>
    </w:p>
    <w:p w14:paraId="488423DB" w14:textId="77777777" w:rsidR="00DA10B0" w:rsidRDefault="00C41403" w:rsidP="00DA10B0">
      <w:pPr>
        <w:numPr>
          <w:ilvl w:val="0"/>
          <w:numId w:val="27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DA10B0">
        <w:rPr>
          <w:rFonts w:ascii="Lucida Sans Techem" w:hAnsi="Lucida Sans Techem" w:cs="Arial"/>
          <w:sz w:val="20"/>
          <w:szCs w:val="20"/>
        </w:rPr>
        <w:t xml:space="preserve">koszt pobranego ciepła w rozbiciu na koszty ogrzewania i koszty przygotowania ciepłej wody użytkowej, </w:t>
      </w:r>
    </w:p>
    <w:p w14:paraId="565AA9C7" w14:textId="23C305D2" w:rsidR="00DA10B0" w:rsidRDefault="00C41403" w:rsidP="00DA10B0">
      <w:pPr>
        <w:numPr>
          <w:ilvl w:val="0"/>
          <w:numId w:val="27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DA10B0">
        <w:rPr>
          <w:rFonts w:ascii="Lucida Sans Techem" w:hAnsi="Lucida Sans Techem" w:cs="Arial"/>
          <w:sz w:val="20"/>
          <w:szCs w:val="20"/>
        </w:rPr>
        <w:t xml:space="preserve">koszty stałe </w:t>
      </w:r>
      <w:r w:rsidR="00B84290">
        <w:rPr>
          <w:rFonts w:ascii="Lucida Sans Techem" w:hAnsi="Lucida Sans Techem" w:cs="Arial"/>
          <w:sz w:val="20"/>
          <w:szCs w:val="20"/>
        </w:rPr>
        <w:t>wytworzenia</w:t>
      </w:r>
      <w:r w:rsidRPr="00DA10B0">
        <w:rPr>
          <w:rFonts w:ascii="Lucida Sans Techem" w:hAnsi="Lucida Sans Techem" w:cs="Arial"/>
          <w:sz w:val="20"/>
          <w:szCs w:val="20"/>
        </w:rPr>
        <w:t xml:space="preserve"> ciepła,</w:t>
      </w:r>
    </w:p>
    <w:p w14:paraId="25E2D417" w14:textId="003842C2" w:rsidR="00DA10B0" w:rsidRDefault="00C41403" w:rsidP="00DA10B0">
      <w:pPr>
        <w:numPr>
          <w:ilvl w:val="0"/>
          <w:numId w:val="27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DA10B0">
        <w:rPr>
          <w:rFonts w:ascii="Lucida Sans Techem" w:hAnsi="Lucida Sans Techem" w:cs="Arial"/>
          <w:sz w:val="20"/>
          <w:szCs w:val="20"/>
        </w:rPr>
        <w:t xml:space="preserve">koszty zmienne </w:t>
      </w:r>
      <w:r w:rsidR="00B84290">
        <w:rPr>
          <w:rFonts w:ascii="Lucida Sans Techem" w:hAnsi="Lucida Sans Techem" w:cs="Arial"/>
          <w:sz w:val="20"/>
          <w:szCs w:val="20"/>
        </w:rPr>
        <w:t>wytworzenia</w:t>
      </w:r>
      <w:r w:rsidRPr="00DA10B0">
        <w:rPr>
          <w:rFonts w:ascii="Lucida Sans Techem" w:hAnsi="Lucida Sans Techem" w:cs="Arial"/>
          <w:sz w:val="20"/>
          <w:szCs w:val="20"/>
        </w:rPr>
        <w:t xml:space="preserve"> ciepła wynikające z ilości pobranego ciepła,</w:t>
      </w:r>
    </w:p>
    <w:p w14:paraId="612F2DDB" w14:textId="77777777" w:rsidR="00DA10B0" w:rsidRDefault="00C41403" w:rsidP="00DA10B0">
      <w:pPr>
        <w:numPr>
          <w:ilvl w:val="0"/>
          <w:numId w:val="27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DA10B0">
        <w:rPr>
          <w:rFonts w:ascii="Lucida Sans Techem" w:hAnsi="Lucida Sans Techem" w:cs="Arial"/>
          <w:sz w:val="20"/>
          <w:szCs w:val="20"/>
        </w:rPr>
        <w:t>ilość zarejestrowanych jednostek przez podzielniki kosztów ogrzewania,</w:t>
      </w:r>
    </w:p>
    <w:p w14:paraId="167F314D" w14:textId="68B97A80" w:rsidR="00DA10B0" w:rsidRDefault="004B32EB" w:rsidP="00DA10B0">
      <w:pPr>
        <w:numPr>
          <w:ilvl w:val="0"/>
          <w:numId w:val="27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DA10B0">
        <w:rPr>
          <w:rFonts w:ascii="Lucida Sans Techem" w:hAnsi="Lucida Sans Techem" w:cs="Arial"/>
          <w:sz w:val="20"/>
          <w:szCs w:val="20"/>
        </w:rPr>
        <w:t>średni koszt ogrzewania lokali w budynku na 1 m</w:t>
      </w:r>
      <w:r w:rsidRPr="00DA10B0">
        <w:rPr>
          <w:rFonts w:ascii="Lucida Sans Techem" w:hAnsi="Lucida Sans Techem" w:cs="Arial"/>
          <w:sz w:val="20"/>
          <w:szCs w:val="20"/>
          <w:vertAlign w:val="superscript"/>
        </w:rPr>
        <w:t>2</w:t>
      </w:r>
      <w:r w:rsidRPr="00DA10B0">
        <w:rPr>
          <w:rFonts w:ascii="Lucida Sans Techem" w:hAnsi="Lucida Sans Techem" w:cs="Arial"/>
          <w:sz w:val="20"/>
          <w:szCs w:val="20"/>
        </w:rPr>
        <w:t xml:space="preserve"> powierzchni lub 1 m</w:t>
      </w:r>
      <w:r w:rsidRPr="00DA10B0">
        <w:rPr>
          <w:rFonts w:ascii="Lucida Sans Techem" w:hAnsi="Lucida Sans Techem" w:cs="Arial"/>
          <w:sz w:val="20"/>
          <w:szCs w:val="20"/>
          <w:vertAlign w:val="superscript"/>
        </w:rPr>
        <w:t xml:space="preserve">3 </w:t>
      </w:r>
      <w:r w:rsidRPr="00DA10B0">
        <w:rPr>
          <w:rFonts w:ascii="Lucida Sans Techem" w:hAnsi="Lucida Sans Techem" w:cs="Arial"/>
          <w:sz w:val="20"/>
          <w:szCs w:val="20"/>
        </w:rPr>
        <w:t xml:space="preserve">kubatury </w:t>
      </w:r>
      <w:r w:rsidRPr="00DA10B0">
        <w:rPr>
          <w:rFonts w:ascii="Lucida Sans Techem" w:hAnsi="Lucida Sans Techem" w:cs="Arial"/>
          <w:sz w:val="20"/>
          <w:szCs w:val="20"/>
          <w:vertAlign w:val="superscript"/>
        </w:rPr>
        <w:t xml:space="preserve"> </w:t>
      </w:r>
    </w:p>
    <w:p w14:paraId="059FA8EC" w14:textId="77777777" w:rsidR="00DA10B0" w:rsidRDefault="000D0A5B" w:rsidP="00DA10B0">
      <w:pPr>
        <w:numPr>
          <w:ilvl w:val="0"/>
          <w:numId w:val="27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DA10B0">
        <w:rPr>
          <w:rFonts w:ascii="Lucida Sans Techem" w:hAnsi="Lucida Sans Techem" w:cs="Arial"/>
          <w:sz w:val="20"/>
          <w:szCs w:val="20"/>
        </w:rPr>
        <w:t>stosowane współczynniki wyrównawcze dla poszczególnych lokali</w:t>
      </w:r>
    </w:p>
    <w:p w14:paraId="705651DF" w14:textId="31E05167" w:rsidR="00DA10B0" w:rsidRPr="00DA10B0" w:rsidRDefault="00DA10B0" w:rsidP="00DA10B0">
      <w:pPr>
        <w:numPr>
          <w:ilvl w:val="0"/>
          <w:numId w:val="27"/>
        </w:num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DA10B0">
        <w:rPr>
          <w:rFonts w:ascii="Lucida Sans Techem" w:hAnsi="Lucida Sans Techem" w:cs="Arial"/>
          <w:sz w:val="20"/>
          <w:szCs w:val="20"/>
        </w:rPr>
        <w:t>blok informacyjny</w:t>
      </w:r>
    </w:p>
    <w:p w14:paraId="681E7616" w14:textId="77777777" w:rsidR="00DA10B0" w:rsidRDefault="00C41403" w:rsidP="00DA10B0">
      <w:pPr>
        <w:spacing w:after="0" w:line="240" w:lineRule="auto"/>
        <w:jc w:val="both"/>
        <w:rPr>
          <w:rFonts w:ascii="Lucida Sans Techem" w:hAnsi="Lucida Sans Techem" w:cs="Arial"/>
          <w:b/>
          <w:sz w:val="20"/>
          <w:szCs w:val="20"/>
        </w:rPr>
      </w:pPr>
      <w:r w:rsidRPr="00DA10B0">
        <w:rPr>
          <w:rFonts w:ascii="Lucida Sans Techem" w:hAnsi="Lucida Sans Techem" w:cs="Arial"/>
          <w:b/>
          <w:sz w:val="20"/>
          <w:szCs w:val="20"/>
        </w:rPr>
        <w:t>b) dla lokalu</w:t>
      </w:r>
      <w:r w:rsidR="00DA10B0">
        <w:rPr>
          <w:rFonts w:ascii="Lucida Sans Techem" w:hAnsi="Lucida Sans Techem" w:cs="Arial"/>
          <w:b/>
          <w:sz w:val="20"/>
          <w:szCs w:val="20"/>
        </w:rPr>
        <w:t>:</w:t>
      </w:r>
    </w:p>
    <w:p w14:paraId="39DE6FDE" w14:textId="239E4BEC" w:rsidR="00DA10B0" w:rsidRPr="00DA10B0" w:rsidRDefault="00DA10B0" w:rsidP="00DA10B0">
      <w:pPr>
        <w:spacing w:after="0" w:line="240" w:lineRule="auto"/>
        <w:jc w:val="both"/>
        <w:rPr>
          <w:rFonts w:ascii="Lucida Sans Techem" w:hAnsi="Lucida Sans Techem" w:cs="Arial"/>
          <w:b/>
          <w:sz w:val="20"/>
          <w:szCs w:val="20"/>
        </w:rPr>
      </w:pPr>
      <w:r>
        <w:rPr>
          <w:rFonts w:ascii="Lucida Sans Techem" w:hAnsi="Lucida Sans Techem" w:cs="Arial"/>
          <w:sz w:val="20"/>
          <w:szCs w:val="20"/>
        </w:rPr>
        <w:t xml:space="preserve">1.   </w:t>
      </w:r>
      <w:r w:rsidR="00C41403" w:rsidRPr="002A1517">
        <w:rPr>
          <w:rFonts w:ascii="Lucida Sans Techem" w:hAnsi="Lucida Sans Techem" w:cs="Arial"/>
          <w:sz w:val="20"/>
          <w:szCs w:val="20"/>
        </w:rPr>
        <w:t>ilość zarejestrowanych jednostek przez podzielniki kosztów ogrzewania w danym lokalu,</w:t>
      </w:r>
    </w:p>
    <w:p w14:paraId="1AFD2156" w14:textId="0AD35648" w:rsidR="00C4140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2.</w:t>
      </w:r>
      <w:r w:rsidR="00DA10B0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 xml:space="preserve">ilość zarejestrowanych jednostek przez podzielniki kosztów ogrzewania w danym lokalu skorygowanych przez współczynniki wyrównawcze, </w:t>
      </w:r>
    </w:p>
    <w:p w14:paraId="7BF49D15" w14:textId="7776E8E5" w:rsidR="00C4140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3. </w:t>
      </w:r>
      <w:r w:rsidR="00DA10B0">
        <w:rPr>
          <w:rFonts w:ascii="Lucida Sans Techem" w:hAnsi="Lucida Sans Techem" w:cs="Arial"/>
          <w:sz w:val="20"/>
          <w:szCs w:val="20"/>
        </w:rPr>
        <w:t xml:space="preserve">  </w:t>
      </w:r>
      <w:r w:rsidRPr="002A1517">
        <w:rPr>
          <w:rFonts w:ascii="Lucida Sans Techem" w:hAnsi="Lucida Sans Techem" w:cs="Arial"/>
          <w:sz w:val="20"/>
          <w:szCs w:val="20"/>
        </w:rPr>
        <w:t>wartość maksymalnego zużycia dla danego lokalu w sezonie grzewczym,</w:t>
      </w:r>
    </w:p>
    <w:p w14:paraId="723B1B59" w14:textId="77777777" w:rsidR="00C4140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4.   wartość minimalnego zużycia dla danego lokalu w sezonie grzewczym,</w:t>
      </w:r>
    </w:p>
    <w:p w14:paraId="609514C0" w14:textId="77777777" w:rsidR="00C4140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5.   wielkość naliczonych zaliczek na poczet kosztów centralnego ogrzewania,</w:t>
      </w:r>
    </w:p>
    <w:p w14:paraId="5249E77C" w14:textId="2C170B3B" w:rsidR="00C41403" w:rsidRPr="002A1517" w:rsidRDefault="000D0A5B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6.</w:t>
      </w:r>
      <w:r w:rsidR="00DA10B0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C41403" w:rsidRPr="002A1517">
        <w:rPr>
          <w:rFonts w:ascii="Lucida Sans Techem" w:hAnsi="Lucida Sans Techem" w:cs="Arial"/>
          <w:sz w:val="20"/>
          <w:szCs w:val="20"/>
        </w:rPr>
        <w:t>wysokość miesięcznych zaliczek na poczet kosztów centralnego ogrzewania w następnym sezonie grzewczym,</w:t>
      </w:r>
    </w:p>
    <w:p w14:paraId="784262CD" w14:textId="46C2A9AC" w:rsidR="00C4140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7.  saldo rozliczenia, w tym wysokość nadpłaty lub niedopłaty,</w:t>
      </w:r>
    </w:p>
    <w:p w14:paraId="25D53BC0" w14:textId="77777777" w:rsidR="00C4140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8.</w:t>
      </w:r>
      <w:r w:rsidR="00E36D95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 xml:space="preserve">porównanie </w:t>
      </w:r>
      <w:r w:rsidR="000D0A5B" w:rsidRPr="002A1517">
        <w:rPr>
          <w:rFonts w:ascii="Lucida Sans Techem" w:hAnsi="Lucida Sans Techem" w:cs="Arial"/>
          <w:sz w:val="20"/>
          <w:szCs w:val="20"/>
        </w:rPr>
        <w:t xml:space="preserve">w formie graficznej </w:t>
      </w:r>
      <w:r w:rsidRPr="002A1517">
        <w:rPr>
          <w:rFonts w:ascii="Lucida Sans Techem" w:hAnsi="Lucida Sans Techem" w:cs="Arial"/>
          <w:sz w:val="20"/>
          <w:szCs w:val="20"/>
        </w:rPr>
        <w:t>ilości obliczeniowych jednostek zużycia do ilości obliczeniowych jednostek zużycia w nier</w:t>
      </w:r>
      <w:r w:rsidR="000D0A5B" w:rsidRPr="002A1517">
        <w:rPr>
          <w:rFonts w:ascii="Lucida Sans Techem" w:hAnsi="Lucida Sans Techem" w:cs="Arial"/>
          <w:sz w:val="20"/>
          <w:szCs w:val="20"/>
        </w:rPr>
        <w:t>uchomości w analogicznym okresie poprzedniego sezonu rozliczeniowego</w:t>
      </w:r>
    </w:p>
    <w:p w14:paraId="0061F02C" w14:textId="2F1A2E70" w:rsidR="00E9417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Stosowane współczynniki wyrównawcze dla poszczególnych lokali w danym budynku, </w:t>
      </w:r>
      <w:r w:rsidR="00246DFA">
        <w:rPr>
          <w:rFonts w:ascii="Lucida Sans Techem" w:hAnsi="Lucida Sans Techem" w:cs="Arial"/>
          <w:sz w:val="20"/>
          <w:szCs w:val="20"/>
        </w:rPr>
        <w:t>Spółdzielnia Mieszkaniowa</w:t>
      </w:r>
      <w:r w:rsidRPr="002A1517">
        <w:rPr>
          <w:rFonts w:ascii="Lucida Sans Techem" w:hAnsi="Lucida Sans Techem" w:cs="Arial"/>
          <w:sz w:val="20"/>
          <w:szCs w:val="20"/>
        </w:rPr>
        <w:t xml:space="preserve"> udostępni w biuletynie informacyjnym na stronie</w:t>
      </w:r>
      <w:r w:rsidR="00592C95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>internetowej</w:t>
      </w:r>
      <w:r w:rsidR="00810399" w:rsidRPr="002A1517">
        <w:rPr>
          <w:rFonts w:ascii="Lucida Sans Techem" w:hAnsi="Lucida Sans Techem" w:cs="Arial"/>
          <w:sz w:val="20"/>
          <w:szCs w:val="20"/>
        </w:rPr>
        <w:t>.</w:t>
      </w:r>
    </w:p>
    <w:p w14:paraId="3D77E301" w14:textId="1A744AF8" w:rsidR="002A1517" w:rsidRDefault="002A1517" w:rsidP="002A1517">
      <w:pPr>
        <w:spacing w:after="0" w:line="240" w:lineRule="auto"/>
        <w:jc w:val="center"/>
        <w:rPr>
          <w:rFonts w:ascii="Lucida Sans Techem" w:hAnsi="Lucida Sans Techem" w:cs="Arial"/>
          <w:sz w:val="20"/>
          <w:szCs w:val="20"/>
        </w:rPr>
      </w:pPr>
    </w:p>
    <w:p w14:paraId="7A6CBC1F" w14:textId="3879DBA9" w:rsidR="00246DFA" w:rsidRDefault="00246DFA" w:rsidP="002A1517">
      <w:pPr>
        <w:spacing w:after="0" w:line="240" w:lineRule="auto"/>
        <w:jc w:val="center"/>
        <w:rPr>
          <w:rFonts w:ascii="Lucida Sans Techem" w:hAnsi="Lucida Sans Techem" w:cs="Arial"/>
          <w:sz w:val="20"/>
          <w:szCs w:val="20"/>
        </w:rPr>
      </w:pPr>
    </w:p>
    <w:p w14:paraId="35ECB989" w14:textId="77777777" w:rsidR="00246DFA" w:rsidRPr="002A1517" w:rsidRDefault="00246DFA" w:rsidP="002A1517">
      <w:pPr>
        <w:spacing w:after="0" w:line="240" w:lineRule="auto"/>
        <w:jc w:val="center"/>
        <w:rPr>
          <w:rFonts w:ascii="Lucida Sans Techem" w:hAnsi="Lucida Sans Techem" w:cs="Arial"/>
          <w:sz w:val="20"/>
          <w:szCs w:val="20"/>
        </w:rPr>
      </w:pPr>
    </w:p>
    <w:p w14:paraId="48477D09" w14:textId="3B4C6A9D" w:rsidR="00C936AE" w:rsidRPr="002A1517" w:rsidRDefault="00C41403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lastRenderedPageBreak/>
        <w:t>Rozdział XV</w:t>
      </w:r>
    </w:p>
    <w:p w14:paraId="79948CD2" w14:textId="37A68470" w:rsidR="00C41403" w:rsidRDefault="00C936AE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I</w:t>
      </w:r>
      <w:r w:rsidR="00C41403" w:rsidRPr="002A1517">
        <w:rPr>
          <w:rFonts w:ascii="Lucida Sans Techem" w:hAnsi="Lucida Sans Techem" w:cs="Arial"/>
          <w:b/>
          <w:bCs/>
          <w:sz w:val="20"/>
          <w:szCs w:val="20"/>
        </w:rPr>
        <w:t>NFORMACJ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>E</w:t>
      </w:r>
      <w:r w:rsidR="00C41403" w:rsidRPr="002A1517">
        <w:rPr>
          <w:rFonts w:ascii="Lucida Sans Techem" w:hAnsi="Lucida Sans Techem" w:cs="Arial"/>
          <w:b/>
          <w:bCs/>
          <w:sz w:val="20"/>
          <w:szCs w:val="20"/>
        </w:rPr>
        <w:t xml:space="preserve"> O ZUŻYCIU </w:t>
      </w:r>
      <w:r w:rsidRPr="002A1517">
        <w:rPr>
          <w:rFonts w:ascii="Lucida Sans Techem" w:hAnsi="Lucida Sans Techem" w:cs="Arial"/>
          <w:b/>
          <w:bCs/>
          <w:sz w:val="20"/>
          <w:szCs w:val="20"/>
        </w:rPr>
        <w:t>CIEPŁA</w:t>
      </w:r>
    </w:p>
    <w:p w14:paraId="0A338DB0" w14:textId="77777777" w:rsidR="00D76953" w:rsidRPr="002A1517" w:rsidRDefault="00D76953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52EB589D" w14:textId="53B0A044" w:rsidR="00C4140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Raz w miesiącu </w:t>
      </w:r>
      <w:r w:rsidR="00246DFA">
        <w:rPr>
          <w:rFonts w:ascii="Lucida Sans Techem" w:hAnsi="Lucida Sans Techem" w:cs="Arial"/>
          <w:sz w:val="20"/>
          <w:szCs w:val="20"/>
        </w:rPr>
        <w:t xml:space="preserve">Spółdzielnia Mieszkaniowa </w:t>
      </w:r>
      <w:r w:rsidRPr="002A1517">
        <w:rPr>
          <w:rFonts w:ascii="Lucida Sans Techem" w:hAnsi="Lucida Sans Techem" w:cs="Arial"/>
          <w:sz w:val="20"/>
          <w:szCs w:val="20"/>
        </w:rPr>
        <w:t xml:space="preserve">umożliwia </w:t>
      </w:r>
      <w:r w:rsidR="00C936AE" w:rsidRPr="002A1517">
        <w:rPr>
          <w:rFonts w:ascii="Lucida Sans Techem" w:hAnsi="Lucida Sans Techem" w:cs="Arial"/>
          <w:sz w:val="20"/>
          <w:szCs w:val="20"/>
        </w:rPr>
        <w:t>użytkownik</w:t>
      </w:r>
      <w:r w:rsidR="00763202" w:rsidRPr="002A1517">
        <w:rPr>
          <w:rFonts w:ascii="Lucida Sans Techem" w:hAnsi="Lucida Sans Techem" w:cs="Arial"/>
          <w:sz w:val="20"/>
          <w:szCs w:val="20"/>
        </w:rPr>
        <w:t>o</w:t>
      </w:r>
      <w:r w:rsidR="00C936AE" w:rsidRPr="002A1517">
        <w:rPr>
          <w:rFonts w:ascii="Lucida Sans Techem" w:hAnsi="Lucida Sans Techem" w:cs="Arial"/>
          <w:sz w:val="20"/>
          <w:szCs w:val="20"/>
        </w:rPr>
        <w:t>wi lokalu</w:t>
      </w:r>
      <w:r w:rsidR="005034E2" w:rsidRPr="002A1517">
        <w:rPr>
          <w:rFonts w:ascii="Lucida Sans Techem" w:hAnsi="Lucida Sans Techem" w:cs="Arial"/>
          <w:sz w:val="20"/>
          <w:szCs w:val="20"/>
        </w:rPr>
        <w:t>, na jego pisemny wniosek</w:t>
      </w:r>
      <w:r w:rsidR="00C936AE" w:rsidRPr="002A1517">
        <w:rPr>
          <w:rFonts w:ascii="Lucida Sans Techem" w:hAnsi="Lucida Sans Techem" w:cs="Arial"/>
          <w:sz w:val="20"/>
          <w:szCs w:val="20"/>
        </w:rPr>
        <w:t xml:space="preserve">, </w:t>
      </w:r>
      <w:r w:rsidRPr="002A1517">
        <w:rPr>
          <w:rFonts w:ascii="Lucida Sans Techem" w:hAnsi="Lucida Sans Techem" w:cs="Arial"/>
          <w:sz w:val="20"/>
          <w:szCs w:val="20"/>
        </w:rPr>
        <w:t>uzyskanie informacji o zużyciu ciepła, zgodnie z poniższym zakresem</w:t>
      </w:r>
      <w:r w:rsidR="006C5D77" w:rsidRPr="002A1517">
        <w:rPr>
          <w:rFonts w:ascii="Lucida Sans Techem" w:hAnsi="Lucida Sans Techem" w:cs="Arial"/>
          <w:sz w:val="20"/>
          <w:szCs w:val="20"/>
        </w:rPr>
        <w:t xml:space="preserve"> (w przypadku stosowania urządzeń ze zdalnym odczytem: podzielników kosztów ogrzewania oraz wodomierzy c.w.u.)</w:t>
      </w:r>
    </w:p>
    <w:p w14:paraId="29B3507C" w14:textId="77777777" w:rsidR="00C4140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1.ilość pobranego ciepła w podziale na potrzeby centralnego ogrzewania oraz przygotowania ciepłej  wody użytkowej w budynku;</w:t>
      </w:r>
    </w:p>
    <w:p w14:paraId="5F236988" w14:textId="77777777" w:rsidR="00C4140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2.ilość zarejestrowanego ciepła przez ciepłomierze lokalowe lub ilość zarejestrowanych jednostek przez podzielniki kosztów ogrzewania w budynku; </w:t>
      </w:r>
    </w:p>
    <w:p w14:paraId="6C9460FE" w14:textId="77777777" w:rsidR="00C41403" w:rsidRPr="002A1517" w:rsidRDefault="00C41403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3 ilość ciepła zużytego na przygotowanie ciepłej wody użytkowej w danym lokalu.</w:t>
      </w:r>
    </w:p>
    <w:p w14:paraId="2AC87C03" w14:textId="1FF4956F" w:rsidR="00DA10B0" w:rsidRPr="002A1517" w:rsidRDefault="00C7126F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4.ilość zarejestrowanych jednostek przez podzielniki kosztów ogrzewania w danym lokalu z uwzględnieniem współczynników </w:t>
      </w:r>
      <w:r w:rsidR="00860108" w:rsidRPr="002A1517">
        <w:rPr>
          <w:rFonts w:ascii="Lucida Sans Techem" w:hAnsi="Lucida Sans Techem" w:cs="Arial"/>
          <w:sz w:val="20"/>
          <w:szCs w:val="20"/>
        </w:rPr>
        <w:t>oceny</w:t>
      </w:r>
      <w:r w:rsidRPr="002A1517">
        <w:rPr>
          <w:rFonts w:ascii="Lucida Sans Techem" w:hAnsi="Lucida Sans Techem" w:cs="Arial"/>
          <w:sz w:val="20"/>
          <w:szCs w:val="20"/>
        </w:rPr>
        <w:t xml:space="preserve"> i współczynników wyrównawczych.</w:t>
      </w:r>
    </w:p>
    <w:p w14:paraId="6E760B11" w14:textId="77777777" w:rsidR="002A1517" w:rsidRPr="002A1517" w:rsidRDefault="002A1517" w:rsidP="002A1517">
      <w:pPr>
        <w:spacing w:after="0" w:line="240" w:lineRule="auto"/>
        <w:jc w:val="center"/>
        <w:rPr>
          <w:rFonts w:ascii="Lucida Sans Techem" w:hAnsi="Lucida Sans Techem" w:cs="Arial"/>
          <w:sz w:val="20"/>
          <w:szCs w:val="20"/>
        </w:rPr>
      </w:pPr>
    </w:p>
    <w:p w14:paraId="173DB023" w14:textId="41938DA0" w:rsidR="00C936AE" w:rsidRPr="002A1517" w:rsidRDefault="00C7126F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XV</w:t>
      </w:r>
      <w:r w:rsidR="00C814AC" w:rsidRPr="002A1517">
        <w:rPr>
          <w:rFonts w:ascii="Lucida Sans Techem" w:hAnsi="Lucida Sans Techem" w:cs="Arial"/>
          <w:b/>
          <w:bCs/>
          <w:sz w:val="20"/>
          <w:szCs w:val="20"/>
        </w:rPr>
        <w:t>I</w:t>
      </w:r>
    </w:p>
    <w:p w14:paraId="349AF3BA" w14:textId="6B8651EC" w:rsidR="00C7126F" w:rsidRDefault="00C7126F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 xml:space="preserve">WYNIKI  ROZLICZENIA </w:t>
      </w:r>
      <w:r w:rsidR="00C936AE" w:rsidRPr="002A1517">
        <w:rPr>
          <w:rFonts w:ascii="Lucida Sans Techem" w:hAnsi="Lucida Sans Techem" w:cs="Arial"/>
          <w:b/>
          <w:bCs/>
          <w:sz w:val="20"/>
          <w:szCs w:val="20"/>
        </w:rPr>
        <w:t>ZA OKRES ROZLICZENIOWY ( ROCZNY )</w:t>
      </w:r>
    </w:p>
    <w:p w14:paraId="1B01AE18" w14:textId="77777777" w:rsidR="008E2508" w:rsidRPr="002A1517" w:rsidRDefault="008E2508" w:rsidP="002A1517">
      <w:pPr>
        <w:spacing w:after="0" w:line="240" w:lineRule="auto"/>
        <w:ind w:firstLine="708"/>
        <w:jc w:val="center"/>
        <w:rPr>
          <w:rFonts w:ascii="Lucida Sans Techem" w:hAnsi="Lucida Sans Techem" w:cs="Arial"/>
          <w:sz w:val="20"/>
          <w:szCs w:val="20"/>
        </w:rPr>
      </w:pPr>
    </w:p>
    <w:p w14:paraId="3784E536" w14:textId="4A2647FA" w:rsidR="00E55465" w:rsidRPr="002A1517" w:rsidRDefault="003F3E16" w:rsidP="002A1517">
      <w:pPr>
        <w:pStyle w:val="Akapitzlist"/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1</w:t>
      </w:r>
      <w:r w:rsidR="009C59A0" w:rsidRPr="002A1517">
        <w:rPr>
          <w:rFonts w:ascii="Lucida Sans Techem" w:hAnsi="Lucida Sans Techem" w:cs="Arial"/>
          <w:sz w:val="20"/>
          <w:szCs w:val="20"/>
        </w:rPr>
        <w:t>.</w:t>
      </w:r>
      <w:r w:rsidR="008E2508">
        <w:rPr>
          <w:rFonts w:ascii="Lucida Sans Techem" w:hAnsi="Lucida Sans Techem" w:cs="Arial"/>
          <w:sz w:val="20"/>
          <w:szCs w:val="20"/>
        </w:rPr>
        <w:t xml:space="preserve"> 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Rozliczenie </w:t>
      </w:r>
      <w:r w:rsidR="00C7126F" w:rsidRPr="003A65EC">
        <w:rPr>
          <w:rFonts w:ascii="Lucida Sans Techem" w:hAnsi="Lucida Sans Techem" w:cs="Arial"/>
          <w:sz w:val="20"/>
          <w:szCs w:val="20"/>
        </w:rPr>
        <w:t>kosz</w:t>
      </w:r>
      <w:r w:rsidR="00A37129" w:rsidRPr="003A65EC">
        <w:rPr>
          <w:rFonts w:ascii="Lucida Sans Techem" w:hAnsi="Lucida Sans Techem" w:cs="Arial"/>
          <w:sz w:val="20"/>
          <w:szCs w:val="20"/>
        </w:rPr>
        <w:t>t</w:t>
      </w:r>
      <w:r w:rsidR="00E454BE" w:rsidRPr="003A65EC">
        <w:rPr>
          <w:rFonts w:ascii="Lucida Sans Techem" w:hAnsi="Lucida Sans Techem" w:cs="Arial"/>
          <w:sz w:val="20"/>
          <w:szCs w:val="20"/>
        </w:rPr>
        <w:t>ów przygotowania c.w.u.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 dokonywane jest raz w roku, w tym samym czasie co dokonywane jest rozliczenie kosztów ogrzewania.</w:t>
      </w:r>
    </w:p>
    <w:p w14:paraId="005A1CC4" w14:textId="23E8C435" w:rsidR="00E55465" w:rsidRPr="002A1517" w:rsidRDefault="00E55465" w:rsidP="002A1517">
      <w:pPr>
        <w:pStyle w:val="Akapitzlist"/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2.</w:t>
      </w:r>
      <w:r w:rsidR="00E15AFB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Po dokonaniu rozliczenia rocznego, </w:t>
      </w:r>
      <w:r w:rsidR="008E2508">
        <w:rPr>
          <w:rFonts w:ascii="Lucida Sans Techem" w:hAnsi="Lucida Sans Techem" w:cs="Arial"/>
          <w:sz w:val="20"/>
          <w:szCs w:val="20"/>
        </w:rPr>
        <w:t>Spółdzielnia Mieszkaniowa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 przekaże użytkownikowi indywidualne rozliczenie lokalu, zawierające rozliczenie kosztów </w:t>
      </w:r>
      <w:r w:rsidR="00427BEE" w:rsidRPr="002A1517">
        <w:rPr>
          <w:rFonts w:ascii="Lucida Sans Techem" w:hAnsi="Lucida Sans Techem" w:cs="Arial"/>
          <w:sz w:val="20"/>
          <w:szCs w:val="20"/>
        </w:rPr>
        <w:t xml:space="preserve">za c.o. oraz c.w.u. </w:t>
      </w:r>
      <w:r w:rsidR="00C7126F" w:rsidRPr="002A1517">
        <w:rPr>
          <w:rFonts w:ascii="Lucida Sans Techem" w:hAnsi="Lucida Sans Techem" w:cs="Arial"/>
          <w:sz w:val="20"/>
          <w:szCs w:val="20"/>
        </w:rPr>
        <w:t>oraz kwotę nadpłaty lub niedopłaty.</w:t>
      </w:r>
    </w:p>
    <w:p w14:paraId="1C0E3E02" w14:textId="77777777" w:rsidR="00C7126F" w:rsidRPr="002A1517" w:rsidRDefault="00E55465" w:rsidP="002A1517">
      <w:pPr>
        <w:pStyle w:val="Akapitzlist"/>
        <w:spacing w:after="0" w:line="240" w:lineRule="auto"/>
        <w:ind w:left="0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3.</w:t>
      </w:r>
      <w:r w:rsidR="00E15AFB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C7126F" w:rsidRPr="002A1517">
        <w:rPr>
          <w:rFonts w:ascii="Lucida Sans Techem" w:hAnsi="Lucida Sans Techem" w:cs="Arial"/>
          <w:sz w:val="20"/>
          <w:szCs w:val="20"/>
        </w:rPr>
        <w:t>Jeżeli w wyniku rozliczenia okaże się, że:</w:t>
      </w:r>
    </w:p>
    <w:p w14:paraId="696D8C0C" w14:textId="77777777" w:rsidR="00C7126F" w:rsidRPr="002A1517" w:rsidRDefault="00C7126F" w:rsidP="00DA10B0">
      <w:pPr>
        <w:numPr>
          <w:ilvl w:val="1"/>
          <w:numId w:val="29"/>
        </w:numPr>
        <w:spacing w:after="0" w:line="240" w:lineRule="auto"/>
        <w:ind w:left="357" w:hanging="357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 xml:space="preserve">kwota wniesionych zaliczek jest wyższa od poniesionych kosztów - to powstała nadpłata zostanie </w:t>
      </w:r>
      <w:r w:rsidR="00A37129" w:rsidRPr="002A1517">
        <w:rPr>
          <w:rFonts w:ascii="Lucida Sans Techem" w:hAnsi="Lucida Sans Techem" w:cs="Arial"/>
          <w:sz w:val="20"/>
          <w:szCs w:val="20"/>
        </w:rPr>
        <w:t>zaliczona</w:t>
      </w:r>
      <w:r w:rsidRPr="002A1517">
        <w:rPr>
          <w:rFonts w:ascii="Lucida Sans Techem" w:hAnsi="Lucida Sans Techem" w:cs="Arial"/>
          <w:sz w:val="20"/>
          <w:szCs w:val="20"/>
        </w:rPr>
        <w:t xml:space="preserve"> w poczet przyszłych opłat czynszowych, przekazana na konto wskazane przez użytkownika lokalu lub zalicza się na poczet zaległości za lokal.</w:t>
      </w:r>
    </w:p>
    <w:p w14:paraId="2AA28EDD" w14:textId="77777777" w:rsidR="00711FBB" w:rsidRPr="002A1517" w:rsidRDefault="00C7126F" w:rsidP="00DA10B0">
      <w:pPr>
        <w:numPr>
          <w:ilvl w:val="1"/>
          <w:numId w:val="29"/>
        </w:numPr>
        <w:spacing w:after="0" w:line="240" w:lineRule="auto"/>
        <w:ind w:left="357" w:hanging="357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kwota wniesionych zaliczek jest niższa od kwoty kosztów wynikających z rozliczenia - to powstała niedopłata podlega jednorazowej wpłacie w terminie do końca miesiąca następującego po miesiącu, w którym dostarczono rozliczenie.</w:t>
      </w:r>
    </w:p>
    <w:p w14:paraId="6C56424F" w14:textId="77777777" w:rsidR="00F13198" w:rsidRPr="002A1517" w:rsidRDefault="00F13198" w:rsidP="002A1517">
      <w:pPr>
        <w:spacing w:after="0" w:line="240" w:lineRule="auto"/>
        <w:jc w:val="both"/>
        <w:rPr>
          <w:rFonts w:ascii="Lucida Sans Techem" w:hAnsi="Lucida Sans Techem" w:cs="Arial"/>
          <w:b/>
          <w:bCs/>
          <w:sz w:val="20"/>
          <w:szCs w:val="20"/>
        </w:rPr>
      </w:pPr>
    </w:p>
    <w:p w14:paraId="394F7A58" w14:textId="1A23D95B" w:rsidR="008308F8" w:rsidRPr="002A1517" w:rsidRDefault="008308F8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Rozdział XVII</w:t>
      </w:r>
    </w:p>
    <w:p w14:paraId="39155571" w14:textId="33BBD9EE" w:rsidR="009B3CE8" w:rsidRDefault="008308F8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  <w:r w:rsidRPr="002A1517">
        <w:rPr>
          <w:rFonts w:ascii="Lucida Sans Techem" w:hAnsi="Lucida Sans Techem" w:cs="Arial"/>
          <w:b/>
          <w:bCs/>
          <w:sz w:val="20"/>
          <w:szCs w:val="20"/>
        </w:rPr>
        <w:t>REKLAMACJE</w:t>
      </w:r>
    </w:p>
    <w:p w14:paraId="48A44D89" w14:textId="77777777" w:rsidR="008E2508" w:rsidRPr="002A1517" w:rsidRDefault="008E2508" w:rsidP="002A1517">
      <w:pPr>
        <w:spacing w:after="0" w:line="240" w:lineRule="auto"/>
        <w:jc w:val="center"/>
        <w:rPr>
          <w:rFonts w:ascii="Lucida Sans Techem" w:hAnsi="Lucida Sans Techem" w:cs="Arial"/>
          <w:b/>
          <w:bCs/>
          <w:sz w:val="20"/>
          <w:szCs w:val="20"/>
        </w:rPr>
      </w:pPr>
    </w:p>
    <w:p w14:paraId="027B90DE" w14:textId="159B33C1" w:rsidR="00DB0F84" w:rsidRPr="002A1517" w:rsidRDefault="00DB0F8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1.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Użytkownik </w:t>
      </w:r>
      <w:r w:rsidR="00427BEE" w:rsidRPr="002A1517">
        <w:rPr>
          <w:rFonts w:ascii="Lucida Sans Techem" w:hAnsi="Lucida Sans Techem" w:cs="Arial"/>
          <w:sz w:val="20"/>
          <w:szCs w:val="20"/>
        </w:rPr>
        <w:t xml:space="preserve">lokalu 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może wnieść </w:t>
      </w:r>
      <w:r w:rsidR="00CD092B" w:rsidRPr="002A1517">
        <w:rPr>
          <w:rFonts w:ascii="Lucida Sans Techem" w:hAnsi="Lucida Sans Techem" w:cs="Arial"/>
          <w:sz w:val="20"/>
          <w:szCs w:val="20"/>
        </w:rPr>
        <w:t xml:space="preserve">do </w:t>
      </w:r>
      <w:r w:rsidR="008E2508">
        <w:rPr>
          <w:rFonts w:ascii="Lucida Sans Techem" w:hAnsi="Lucida Sans Techem" w:cs="Arial"/>
          <w:sz w:val="20"/>
          <w:szCs w:val="20"/>
        </w:rPr>
        <w:t>Spółdzielni Mieszkaniowej L-W</w:t>
      </w:r>
      <w:r w:rsidR="00CD092B" w:rsidRPr="002A1517">
        <w:rPr>
          <w:rFonts w:ascii="Lucida Sans Techem" w:hAnsi="Lucida Sans Techem" w:cs="Arial"/>
          <w:sz w:val="20"/>
          <w:szCs w:val="20"/>
        </w:rPr>
        <w:t xml:space="preserve"> 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reklamację </w:t>
      </w:r>
      <w:r w:rsidR="00CD092B" w:rsidRPr="002A1517">
        <w:rPr>
          <w:rFonts w:ascii="Lucida Sans Techem" w:hAnsi="Lucida Sans Techem" w:cs="Arial"/>
          <w:sz w:val="20"/>
          <w:szCs w:val="20"/>
        </w:rPr>
        <w:t>na piśmie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 dotyczącą rozliczenia </w:t>
      </w:r>
      <w:r w:rsidRPr="002A1517">
        <w:rPr>
          <w:rFonts w:ascii="Lucida Sans Techem" w:hAnsi="Lucida Sans Techem" w:cs="Arial"/>
          <w:sz w:val="20"/>
          <w:szCs w:val="20"/>
        </w:rPr>
        <w:t xml:space="preserve">kosztów ciepła w jego lokalu, 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w terminie </w:t>
      </w:r>
      <w:r w:rsidR="00CD092B" w:rsidRPr="002A1517">
        <w:rPr>
          <w:rFonts w:ascii="Lucida Sans Techem" w:hAnsi="Lucida Sans Techem" w:cs="Arial"/>
          <w:sz w:val="20"/>
          <w:szCs w:val="20"/>
        </w:rPr>
        <w:t>30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 dni od daty otrzymania indywidualnego rozliczenia</w:t>
      </w:r>
      <w:r w:rsidR="00CD092B" w:rsidRPr="002A1517">
        <w:rPr>
          <w:rFonts w:ascii="Lucida Sans Techem" w:hAnsi="Lucida Sans Techem" w:cs="Arial"/>
          <w:sz w:val="20"/>
          <w:szCs w:val="20"/>
        </w:rPr>
        <w:t>.</w:t>
      </w:r>
    </w:p>
    <w:p w14:paraId="59714CB2" w14:textId="7987A1EC" w:rsidR="00DB0F84" w:rsidRPr="002A1517" w:rsidRDefault="00DB0F8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2.</w:t>
      </w:r>
      <w:r w:rsidR="008E2508">
        <w:rPr>
          <w:rFonts w:ascii="Lucida Sans Techem" w:hAnsi="Lucida Sans Techem" w:cs="Arial"/>
          <w:sz w:val="20"/>
          <w:szCs w:val="20"/>
        </w:rPr>
        <w:t>Spółdzielnia Mieszkaniowa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 udzieli odpowiedzi w oparciu o opinię merytoryczną firmy rozlicz</w:t>
      </w:r>
      <w:r w:rsidR="00E72D03" w:rsidRPr="002A1517">
        <w:rPr>
          <w:rFonts w:ascii="Lucida Sans Techem" w:hAnsi="Lucida Sans Techem" w:cs="Arial"/>
          <w:sz w:val="20"/>
          <w:szCs w:val="20"/>
        </w:rPr>
        <w:t>ającej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 w terminie do </w:t>
      </w:r>
      <w:r w:rsidR="0053722A" w:rsidRPr="002A1517">
        <w:rPr>
          <w:rFonts w:ascii="Lucida Sans Techem" w:hAnsi="Lucida Sans Techem" w:cs="Arial"/>
          <w:sz w:val="20"/>
          <w:szCs w:val="20"/>
        </w:rPr>
        <w:t>30</w:t>
      </w:r>
      <w:r w:rsidR="008C3299" w:rsidRPr="002A1517">
        <w:rPr>
          <w:rFonts w:ascii="Lucida Sans Techem" w:hAnsi="Lucida Sans Techem" w:cs="Arial"/>
          <w:sz w:val="20"/>
          <w:szCs w:val="20"/>
        </w:rPr>
        <w:t xml:space="preserve"> dni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 od daty wpłynięcia reklamacji do </w:t>
      </w:r>
      <w:r w:rsidR="008E2508">
        <w:rPr>
          <w:rFonts w:ascii="Lucida Sans Techem" w:hAnsi="Lucida Sans Techem" w:cs="Arial"/>
          <w:sz w:val="20"/>
          <w:szCs w:val="20"/>
        </w:rPr>
        <w:t>SM</w:t>
      </w:r>
      <w:r w:rsidR="00C7126F" w:rsidRPr="002A1517">
        <w:rPr>
          <w:rFonts w:ascii="Lucida Sans Techem" w:hAnsi="Lucida Sans Techem" w:cs="Arial"/>
          <w:sz w:val="20"/>
          <w:szCs w:val="20"/>
        </w:rPr>
        <w:t>.</w:t>
      </w:r>
    </w:p>
    <w:p w14:paraId="6A981D68" w14:textId="1016C8D2" w:rsidR="00DB0F84" w:rsidRPr="002A1517" w:rsidRDefault="00DB0F8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3.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W przypadku </w:t>
      </w:r>
      <w:r w:rsidR="002C2E21" w:rsidRPr="002A1517">
        <w:rPr>
          <w:rFonts w:ascii="Lucida Sans Techem" w:hAnsi="Lucida Sans Techem" w:cs="Arial"/>
          <w:sz w:val="20"/>
          <w:szCs w:val="20"/>
        </w:rPr>
        <w:t>braku możliwości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 rozpatrzenia </w:t>
      </w:r>
      <w:r w:rsidR="008C3299" w:rsidRPr="002A1517">
        <w:rPr>
          <w:rFonts w:ascii="Lucida Sans Techem" w:hAnsi="Lucida Sans Techem" w:cs="Arial"/>
          <w:sz w:val="20"/>
          <w:szCs w:val="20"/>
        </w:rPr>
        <w:t xml:space="preserve">reklamacji 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w powyższym terminie, </w:t>
      </w:r>
      <w:r w:rsidR="008E2508">
        <w:rPr>
          <w:rFonts w:ascii="Lucida Sans Techem" w:hAnsi="Lucida Sans Techem" w:cs="Arial"/>
          <w:sz w:val="20"/>
          <w:szCs w:val="20"/>
        </w:rPr>
        <w:t>SM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 zawiadamia pisemnie </w:t>
      </w:r>
      <w:r w:rsidR="008C3299" w:rsidRPr="002A1517">
        <w:rPr>
          <w:rFonts w:ascii="Lucida Sans Techem" w:hAnsi="Lucida Sans Techem" w:cs="Arial"/>
          <w:sz w:val="20"/>
          <w:szCs w:val="20"/>
        </w:rPr>
        <w:t xml:space="preserve">użytkownika </w:t>
      </w:r>
      <w:r w:rsidR="00CF65CD" w:rsidRPr="002A1517">
        <w:rPr>
          <w:rFonts w:ascii="Lucida Sans Techem" w:hAnsi="Lucida Sans Techem" w:cs="Arial"/>
          <w:sz w:val="20"/>
          <w:szCs w:val="20"/>
        </w:rPr>
        <w:t xml:space="preserve">lokalu </w:t>
      </w:r>
      <w:r w:rsidR="00C7126F" w:rsidRPr="002A1517">
        <w:rPr>
          <w:rFonts w:ascii="Lucida Sans Techem" w:hAnsi="Lucida Sans Techem" w:cs="Arial"/>
          <w:sz w:val="20"/>
          <w:szCs w:val="20"/>
        </w:rPr>
        <w:t>o przyczynie zwłoki i nowym terminie rozpatrzenia reklamacji.</w:t>
      </w:r>
    </w:p>
    <w:p w14:paraId="68AD2055" w14:textId="57AB1568" w:rsidR="00DB0F84" w:rsidRPr="002A1517" w:rsidRDefault="00DB0F8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4.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Reklamacji nie podlega nieudostępnienie lokalu dla dokonania odczytów podzielników kosztów </w:t>
      </w:r>
      <w:r w:rsidR="006A5645" w:rsidRPr="002A1517">
        <w:rPr>
          <w:rFonts w:ascii="Lucida Sans Techem" w:hAnsi="Lucida Sans Techem" w:cs="Arial"/>
          <w:sz w:val="20"/>
          <w:szCs w:val="20"/>
        </w:rPr>
        <w:t xml:space="preserve">ogrzewania 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w </w:t>
      </w:r>
      <w:r w:rsidR="008E2508">
        <w:rPr>
          <w:rFonts w:ascii="Lucida Sans Techem" w:hAnsi="Lucida Sans Techem" w:cs="Arial"/>
          <w:sz w:val="20"/>
          <w:szCs w:val="20"/>
        </w:rPr>
        <w:t> 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przypadku braku możliwości wykonania odczytu drogą radiową. Pisma w tej sprawie dotyczące potwierdzonych przypadków losowych będą rozpatrywane indywidualnie przez </w:t>
      </w:r>
      <w:r w:rsidR="008E2508">
        <w:rPr>
          <w:rFonts w:ascii="Lucida Sans Techem" w:hAnsi="Lucida Sans Techem" w:cs="Arial"/>
          <w:sz w:val="20"/>
          <w:szCs w:val="20"/>
        </w:rPr>
        <w:t>Spółdzielnię Mieszkaniową</w:t>
      </w:r>
      <w:r w:rsidR="006A5645" w:rsidRPr="002A1517">
        <w:rPr>
          <w:rFonts w:ascii="Lucida Sans Techem" w:hAnsi="Lucida Sans Techem" w:cs="Arial"/>
          <w:sz w:val="20"/>
          <w:szCs w:val="20"/>
        </w:rPr>
        <w:t>.</w:t>
      </w:r>
      <w:r w:rsidR="00C7126F" w:rsidRPr="002A1517">
        <w:rPr>
          <w:rFonts w:ascii="Lucida Sans Techem" w:hAnsi="Lucida Sans Techem" w:cs="Arial"/>
          <w:sz w:val="20"/>
          <w:szCs w:val="20"/>
        </w:rPr>
        <w:t xml:space="preserve"> </w:t>
      </w:r>
    </w:p>
    <w:p w14:paraId="54BE38E4" w14:textId="77777777" w:rsidR="009D12B5" w:rsidRPr="002A1517" w:rsidRDefault="00DB0F84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5.</w:t>
      </w:r>
      <w:r w:rsidR="00C7126F" w:rsidRPr="002A1517">
        <w:rPr>
          <w:rFonts w:ascii="Lucida Sans Techem" w:hAnsi="Lucida Sans Techem" w:cs="Arial"/>
          <w:sz w:val="20"/>
          <w:szCs w:val="20"/>
        </w:rPr>
        <w:t>Odmowa przyjęcia rozliczenia przez użytkownika, jak również jego nieobecność w miejscu zamieszkania (np. pobyt za granicą) nie jest podstawą do przedłużenia  terminu składania reklamacji.</w:t>
      </w:r>
    </w:p>
    <w:p w14:paraId="20995EC4" w14:textId="250AF62C" w:rsidR="0055486C" w:rsidRPr="002A1517" w:rsidRDefault="008C3299" w:rsidP="002A1517">
      <w:pPr>
        <w:spacing w:after="0" w:line="240" w:lineRule="auto"/>
        <w:jc w:val="both"/>
        <w:rPr>
          <w:rFonts w:ascii="Lucida Sans Techem" w:hAnsi="Lucida Sans Techem" w:cs="Arial"/>
          <w:sz w:val="20"/>
          <w:szCs w:val="20"/>
        </w:rPr>
      </w:pPr>
      <w:r w:rsidRPr="002A1517">
        <w:rPr>
          <w:rFonts w:ascii="Lucida Sans Techem" w:hAnsi="Lucida Sans Techem" w:cs="Arial"/>
          <w:sz w:val="20"/>
          <w:szCs w:val="20"/>
        </w:rPr>
        <w:t>6.Uznanie reklamacji i korekta rozliczenia nie</w:t>
      </w:r>
      <w:r w:rsidR="003A65EC">
        <w:rPr>
          <w:rFonts w:ascii="Lucida Sans Techem" w:hAnsi="Lucida Sans Techem" w:cs="Arial"/>
          <w:sz w:val="20"/>
          <w:szCs w:val="20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t xml:space="preserve">zmienia rozliczenia rocznego danego budynku, </w:t>
      </w:r>
      <w:r w:rsidR="00DA10B0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</w:rPr>
        <w:t>a wyliczona różnica będzie stanowić bilans otwarcia kolejnego okresu rozliczeniowego.</w:t>
      </w:r>
    </w:p>
    <w:p w14:paraId="7DCDA4B1" w14:textId="77777777" w:rsidR="00F84EF2" w:rsidRPr="002A1517" w:rsidRDefault="00F84EF2" w:rsidP="002A1517">
      <w:pPr>
        <w:spacing w:after="0" w:line="240" w:lineRule="auto"/>
        <w:jc w:val="center"/>
        <w:rPr>
          <w:rFonts w:ascii="Lucida Sans Techem" w:hAnsi="Lucida Sans Techem" w:cs="Arial"/>
          <w:b/>
          <w:sz w:val="20"/>
          <w:szCs w:val="20"/>
          <w:shd w:val="clear" w:color="auto" w:fill="FAFAFA"/>
        </w:rPr>
      </w:pPr>
    </w:p>
    <w:p w14:paraId="55340945" w14:textId="77777777" w:rsidR="00AC7603" w:rsidRPr="002A1517" w:rsidRDefault="00AC7603" w:rsidP="002A1517">
      <w:pPr>
        <w:spacing w:after="0" w:line="240" w:lineRule="auto"/>
        <w:jc w:val="center"/>
        <w:rPr>
          <w:rFonts w:ascii="Lucida Sans Techem" w:hAnsi="Lucida Sans Techem" w:cs="Arial"/>
          <w:b/>
          <w:sz w:val="20"/>
          <w:szCs w:val="20"/>
          <w:shd w:val="clear" w:color="auto" w:fill="FAFAFA"/>
        </w:rPr>
      </w:pPr>
      <w:r w:rsidRPr="002A1517">
        <w:rPr>
          <w:rFonts w:ascii="Lucida Sans Techem" w:hAnsi="Lucida Sans Techem" w:cs="Arial"/>
          <w:b/>
          <w:sz w:val="20"/>
          <w:szCs w:val="20"/>
          <w:shd w:val="clear" w:color="auto" w:fill="FAFAFA"/>
        </w:rPr>
        <w:t>ROZDZIAŁ XVIII</w:t>
      </w:r>
    </w:p>
    <w:p w14:paraId="4854765B" w14:textId="59612E71" w:rsidR="00AC7603" w:rsidRDefault="00AC7603" w:rsidP="002A1517">
      <w:pPr>
        <w:spacing w:after="0" w:line="240" w:lineRule="auto"/>
        <w:jc w:val="center"/>
        <w:rPr>
          <w:rFonts w:ascii="Lucida Sans Techem" w:hAnsi="Lucida Sans Techem" w:cs="Arial"/>
          <w:b/>
          <w:sz w:val="20"/>
          <w:szCs w:val="20"/>
          <w:shd w:val="clear" w:color="auto" w:fill="FAFAFA"/>
        </w:rPr>
      </w:pPr>
      <w:r w:rsidRPr="002A1517">
        <w:rPr>
          <w:rFonts w:ascii="Lucida Sans Techem" w:hAnsi="Lucida Sans Techem" w:cs="Arial"/>
          <w:b/>
          <w:sz w:val="20"/>
          <w:szCs w:val="20"/>
          <w:shd w:val="clear" w:color="auto" w:fill="FAFAFA"/>
        </w:rPr>
        <w:t>Zakres informacji niezbędnych do wykonania prawidłowego rozliczenia kosztów</w:t>
      </w:r>
      <w:r w:rsidR="0019573F" w:rsidRPr="002A1517">
        <w:rPr>
          <w:rFonts w:ascii="Lucida Sans Techem" w:hAnsi="Lucida Sans Techem" w:cs="Arial"/>
          <w:b/>
          <w:sz w:val="20"/>
          <w:szCs w:val="20"/>
          <w:shd w:val="clear" w:color="auto" w:fill="FAFAFA"/>
        </w:rPr>
        <w:t xml:space="preserve"> </w:t>
      </w:r>
      <w:r w:rsidRPr="002A1517">
        <w:rPr>
          <w:rFonts w:ascii="Lucida Sans Techem" w:hAnsi="Lucida Sans Techem" w:cs="Arial"/>
          <w:b/>
          <w:sz w:val="20"/>
          <w:szCs w:val="20"/>
          <w:shd w:val="clear" w:color="auto" w:fill="FAFAFA"/>
        </w:rPr>
        <w:t>centralnego ogrzewania i kosztów</w:t>
      </w:r>
      <w:r w:rsidR="0019573F" w:rsidRPr="002A1517">
        <w:rPr>
          <w:rFonts w:ascii="Lucida Sans Techem" w:hAnsi="Lucida Sans Techem" w:cs="Arial"/>
          <w:b/>
          <w:sz w:val="20"/>
          <w:szCs w:val="20"/>
          <w:shd w:val="clear" w:color="auto" w:fill="FAFAFA"/>
        </w:rPr>
        <w:t xml:space="preserve"> przygotowania ciepłej wody użytkowej</w:t>
      </w:r>
    </w:p>
    <w:p w14:paraId="003F81F7" w14:textId="77777777" w:rsidR="008E2508" w:rsidRPr="002A1517" w:rsidRDefault="008E2508" w:rsidP="002A1517">
      <w:pPr>
        <w:spacing w:after="0" w:line="240" w:lineRule="auto"/>
        <w:jc w:val="center"/>
        <w:rPr>
          <w:rFonts w:ascii="Lucida Sans Techem" w:hAnsi="Lucida Sans Techem" w:cs="Arial"/>
          <w:b/>
          <w:sz w:val="20"/>
          <w:szCs w:val="20"/>
          <w:shd w:val="clear" w:color="auto" w:fill="FAFAFA"/>
        </w:rPr>
      </w:pPr>
    </w:p>
    <w:p w14:paraId="6B4D562D" w14:textId="36FDC7AE" w:rsidR="00AC7603" w:rsidRDefault="0055486C" w:rsidP="002A1517">
      <w:pPr>
        <w:spacing w:after="0" w:line="240" w:lineRule="auto"/>
        <w:rPr>
          <w:rFonts w:ascii="Lucida Sans Techem" w:hAnsi="Lucida Sans Techem" w:cs="Arial"/>
          <w:sz w:val="20"/>
          <w:szCs w:val="20"/>
          <w:shd w:val="clear" w:color="auto" w:fill="FAFAFA"/>
        </w:rPr>
      </w:pP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 xml:space="preserve">Rozliczeń kosztów ciepła </w:t>
      </w:r>
      <w:r w:rsidR="00F15F9F"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dokonuje się na podstawie:</w:t>
      </w:r>
      <w:r w:rsidRPr="002A1517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•    wskazań podzielników kosztów ogrzewania,</w:t>
      </w:r>
      <w:r w:rsidRPr="002A1517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•    listy użytkowników lokali,</w:t>
      </w:r>
      <w:r w:rsidRPr="002A1517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•    informacji o powierzchni lokali,</w:t>
      </w:r>
      <w:r w:rsidRPr="002A1517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•    informacji o kosztach zużycia energii cieplnej dla poszczególnych budynków,</w:t>
      </w:r>
      <w:r w:rsidRPr="002A1517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•    informacji o wysokości zaliczek wnoszonych przez użytkowników.</w:t>
      </w:r>
    </w:p>
    <w:p w14:paraId="40E226AB" w14:textId="77777777" w:rsidR="00366353" w:rsidRPr="002A1517" w:rsidRDefault="00366353" w:rsidP="002A1517">
      <w:pPr>
        <w:spacing w:after="0" w:line="240" w:lineRule="auto"/>
        <w:rPr>
          <w:rFonts w:ascii="Lucida Sans Techem" w:hAnsi="Lucida Sans Techem" w:cs="Arial"/>
          <w:sz w:val="20"/>
          <w:szCs w:val="20"/>
        </w:rPr>
      </w:pPr>
    </w:p>
    <w:p w14:paraId="5DF2AA6C" w14:textId="3EF23A66" w:rsidR="0055486C" w:rsidRDefault="0055486C" w:rsidP="00DA10B0">
      <w:pPr>
        <w:spacing w:after="0" w:line="240" w:lineRule="auto"/>
        <w:rPr>
          <w:rFonts w:ascii="Lucida Sans Techem" w:hAnsi="Lucida Sans Techem" w:cs="Arial"/>
          <w:sz w:val="20"/>
          <w:szCs w:val="20"/>
          <w:shd w:val="clear" w:color="auto" w:fill="FAFAFA"/>
        </w:rPr>
      </w:pPr>
      <w:r w:rsidRPr="002A1517">
        <w:rPr>
          <w:rFonts w:ascii="Lucida Sans Techem" w:hAnsi="Lucida Sans Techem" w:cs="Arial"/>
          <w:sz w:val="20"/>
          <w:szCs w:val="20"/>
        </w:rPr>
        <w:lastRenderedPageBreak/>
        <w:br/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 xml:space="preserve">Rozliczeń kosztów </w:t>
      </w:r>
      <w:r w:rsidR="00CF2DDE"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 xml:space="preserve">przygotowania ciepłej wody użytkowej  </w:t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 xml:space="preserve"> w poszczególnych lokalach mieszkalnych i użytkowych dokonuje </w:t>
      </w:r>
      <w:r w:rsidR="003A65EC">
        <w:rPr>
          <w:rFonts w:ascii="Lucida Sans Techem" w:hAnsi="Lucida Sans Techem" w:cs="Arial"/>
          <w:sz w:val="20"/>
          <w:szCs w:val="20"/>
          <w:shd w:val="clear" w:color="auto" w:fill="FAFAFA"/>
        </w:rPr>
        <w:t>Spółdzielnio Mieszkaniowa L-W</w:t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, na podstawie regulaminu rozliczania oraz na podstawie:</w:t>
      </w:r>
      <w:r w:rsidR="00BC50F4"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 xml:space="preserve"> </w:t>
      </w:r>
      <w:r w:rsidRPr="002A1517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•    odczytów wodomierzy,</w:t>
      </w:r>
      <w:r w:rsidRPr="002A1517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•    liczby lokal</w:t>
      </w:r>
      <w:r w:rsidR="003A65EC">
        <w:rPr>
          <w:rFonts w:ascii="Lucida Sans Techem" w:hAnsi="Lucida Sans Techem" w:cs="Arial"/>
          <w:sz w:val="20"/>
          <w:szCs w:val="20"/>
          <w:shd w:val="clear" w:color="auto" w:fill="FAFAFA"/>
        </w:rPr>
        <w:t>i</w:t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,</w:t>
      </w:r>
      <w:r w:rsidRPr="002A1517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 xml:space="preserve">•    informacji o kosztach </w:t>
      </w:r>
      <w:r w:rsidR="00B66953"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 xml:space="preserve">przygotowania c.w.u. </w:t>
      </w:r>
      <w:r w:rsidR="00AC7603"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 xml:space="preserve">dla poszczególnych   </w:t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budynków/węzłów</w:t>
      </w:r>
      <w:r w:rsidR="0019573F"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 xml:space="preserve"> cieplnych</w:t>
      </w:r>
      <w:r w:rsidRPr="002A1517">
        <w:rPr>
          <w:rFonts w:ascii="Lucida Sans Techem" w:hAnsi="Lucida Sans Techem" w:cs="Arial"/>
          <w:sz w:val="20"/>
          <w:szCs w:val="20"/>
        </w:rPr>
        <w:br/>
      </w:r>
      <w:r w:rsidRPr="002A1517">
        <w:rPr>
          <w:rFonts w:ascii="Lucida Sans Techem" w:hAnsi="Lucida Sans Techem" w:cs="Arial"/>
          <w:sz w:val="20"/>
          <w:szCs w:val="20"/>
          <w:shd w:val="clear" w:color="auto" w:fill="FAFAFA"/>
        </w:rPr>
        <w:t>•    informacji o wysokości zaliczek wnoszonych przez użytkowników.</w:t>
      </w:r>
    </w:p>
    <w:p w14:paraId="6DB73172" w14:textId="27F0CCD0" w:rsidR="00366353" w:rsidRDefault="00366353" w:rsidP="00DA10B0">
      <w:pPr>
        <w:spacing w:after="0" w:line="240" w:lineRule="auto"/>
        <w:rPr>
          <w:rFonts w:ascii="Lucida Sans Techem" w:hAnsi="Lucida Sans Techem" w:cs="Arial"/>
          <w:sz w:val="20"/>
          <w:szCs w:val="20"/>
          <w:shd w:val="clear" w:color="auto" w:fill="FAFAFA"/>
        </w:rPr>
      </w:pPr>
    </w:p>
    <w:p w14:paraId="5BEE1EB4" w14:textId="591CC2BF" w:rsidR="00366353" w:rsidRDefault="00366353" w:rsidP="00DA10B0">
      <w:pPr>
        <w:spacing w:after="0" w:line="240" w:lineRule="auto"/>
        <w:rPr>
          <w:rFonts w:ascii="Lucida Sans Techem" w:hAnsi="Lucida Sans Techem" w:cs="Arial"/>
          <w:sz w:val="20"/>
          <w:szCs w:val="20"/>
          <w:shd w:val="clear" w:color="auto" w:fill="FAFAFA"/>
        </w:rPr>
      </w:pPr>
    </w:p>
    <w:p w14:paraId="3F67EDAE" w14:textId="11161351" w:rsidR="00366353" w:rsidRDefault="00366353" w:rsidP="00DA10B0">
      <w:pPr>
        <w:spacing w:after="0" w:line="240" w:lineRule="auto"/>
        <w:rPr>
          <w:rFonts w:ascii="Lucida Sans Techem" w:hAnsi="Lucida Sans Techem" w:cs="Arial"/>
          <w:sz w:val="20"/>
          <w:szCs w:val="20"/>
          <w:shd w:val="clear" w:color="auto" w:fill="FAFAFA"/>
        </w:rPr>
      </w:pPr>
    </w:p>
    <w:p w14:paraId="26760B34" w14:textId="1ED6228E" w:rsidR="007D5E8D" w:rsidRDefault="007D5E8D" w:rsidP="007D5E8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Niniejszy Regulamin został zatwierdzony uchwałą Rady Nadzorczej Nr 41/</w:t>
      </w:r>
      <w:r w:rsidR="00CB5306">
        <w:rPr>
          <w:rFonts w:ascii="Times New Roman" w:hAnsi="Times New Roman" w:cs="Times New Roman"/>
          <w:i/>
          <w:iCs/>
          <w:sz w:val="28"/>
          <w:szCs w:val="28"/>
        </w:rPr>
        <w:t>13</w:t>
      </w:r>
      <w:r>
        <w:rPr>
          <w:rFonts w:ascii="Times New Roman" w:hAnsi="Times New Roman" w:cs="Times New Roman"/>
          <w:i/>
          <w:iCs/>
          <w:sz w:val="28"/>
          <w:szCs w:val="28"/>
        </w:rPr>
        <w:t>/2022 z dnia 06.12.2022r.</w:t>
      </w:r>
      <w:r w:rsidR="00F866F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6EFBB82" w14:textId="05F91CBB" w:rsidR="00366353" w:rsidRDefault="00366353" w:rsidP="00DA10B0">
      <w:pPr>
        <w:spacing w:after="0" w:line="240" w:lineRule="auto"/>
        <w:rPr>
          <w:rFonts w:ascii="Lucida Sans Techem" w:hAnsi="Lucida Sans Techem" w:cs="Arial"/>
          <w:sz w:val="20"/>
          <w:szCs w:val="20"/>
          <w:shd w:val="clear" w:color="auto" w:fill="FAFAFA"/>
        </w:rPr>
      </w:pPr>
    </w:p>
    <w:p w14:paraId="40CFF5BE" w14:textId="051362A1" w:rsidR="00366353" w:rsidRDefault="00366353" w:rsidP="00DA10B0">
      <w:pPr>
        <w:spacing w:after="0" w:line="240" w:lineRule="auto"/>
        <w:rPr>
          <w:rFonts w:ascii="Lucida Sans Techem" w:hAnsi="Lucida Sans Techem" w:cs="Arial"/>
          <w:sz w:val="20"/>
          <w:szCs w:val="20"/>
          <w:shd w:val="clear" w:color="auto" w:fill="FAFAFA"/>
        </w:rPr>
      </w:pPr>
    </w:p>
    <w:p w14:paraId="53BB5D7B" w14:textId="55FE0ADA" w:rsidR="00366353" w:rsidRDefault="00366353" w:rsidP="00DA10B0">
      <w:pPr>
        <w:spacing w:after="0" w:line="240" w:lineRule="auto"/>
        <w:rPr>
          <w:rFonts w:ascii="Lucida Sans Techem" w:hAnsi="Lucida Sans Techem" w:cs="Arial"/>
          <w:sz w:val="20"/>
          <w:szCs w:val="20"/>
          <w:shd w:val="clear" w:color="auto" w:fill="FAFAFA"/>
        </w:rPr>
      </w:pPr>
    </w:p>
    <w:p w14:paraId="0DF33EDD" w14:textId="47BF6CD1" w:rsidR="00366353" w:rsidRDefault="00366353" w:rsidP="00DA10B0">
      <w:pPr>
        <w:spacing w:after="0" w:line="240" w:lineRule="auto"/>
        <w:rPr>
          <w:rFonts w:ascii="Lucida Sans Techem" w:hAnsi="Lucida Sans Techem" w:cs="Arial"/>
          <w:sz w:val="20"/>
          <w:szCs w:val="20"/>
          <w:shd w:val="clear" w:color="auto" w:fill="FAFAFA"/>
        </w:rPr>
      </w:pPr>
    </w:p>
    <w:p w14:paraId="15BE612D" w14:textId="43A2A741" w:rsidR="00366353" w:rsidRDefault="00366353" w:rsidP="00DA10B0">
      <w:pPr>
        <w:spacing w:after="0" w:line="240" w:lineRule="auto"/>
        <w:rPr>
          <w:rFonts w:ascii="Lucida Sans Techem" w:hAnsi="Lucida Sans Techem" w:cs="Arial"/>
          <w:sz w:val="20"/>
          <w:szCs w:val="20"/>
          <w:shd w:val="clear" w:color="auto" w:fill="FAFAFA"/>
        </w:rPr>
      </w:pPr>
    </w:p>
    <w:p w14:paraId="51F75363" w14:textId="1846D096" w:rsidR="00366353" w:rsidRDefault="00366353" w:rsidP="00DA10B0">
      <w:pPr>
        <w:spacing w:after="0" w:line="240" w:lineRule="auto"/>
        <w:rPr>
          <w:rFonts w:ascii="Lucida Sans Techem" w:hAnsi="Lucida Sans Techem" w:cs="Arial"/>
          <w:sz w:val="20"/>
          <w:szCs w:val="20"/>
          <w:shd w:val="clear" w:color="auto" w:fill="FAFAFA"/>
        </w:rPr>
      </w:pPr>
    </w:p>
    <w:p w14:paraId="378707EE" w14:textId="77777777" w:rsidR="002C4C05" w:rsidRPr="002A1517" w:rsidRDefault="002C4C05" w:rsidP="002A1517">
      <w:pPr>
        <w:pStyle w:val="Default"/>
        <w:jc w:val="both"/>
        <w:rPr>
          <w:rFonts w:ascii="Lucida Sans Techem" w:eastAsia="Calibri" w:hAnsi="Lucida Sans Techem" w:cs="Arial"/>
          <w:iCs/>
          <w:color w:val="auto"/>
          <w:sz w:val="20"/>
          <w:szCs w:val="20"/>
        </w:rPr>
      </w:pPr>
    </w:p>
    <w:p w14:paraId="5247FEBD" w14:textId="540FFCFA" w:rsidR="007B0DED" w:rsidRPr="002A1517" w:rsidRDefault="007B0DED" w:rsidP="002A1517">
      <w:pPr>
        <w:autoSpaceDE w:val="0"/>
        <w:autoSpaceDN w:val="0"/>
        <w:adjustRightInd w:val="0"/>
        <w:spacing w:after="0" w:line="240" w:lineRule="auto"/>
        <w:jc w:val="both"/>
        <w:rPr>
          <w:rFonts w:ascii="Lucida Sans Techem" w:eastAsia="Calibri" w:hAnsi="Lucida Sans Techem" w:cs="Arial"/>
          <w:sz w:val="20"/>
          <w:szCs w:val="20"/>
        </w:rPr>
      </w:pPr>
    </w:p>
    <w:sectPr w:rsidR="007B0DED" w:rsidRPr="002A1517" w:rsidSect="002A151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7A44" w14:textId="77777777" w:rsidR="00A30490" w:rsidRDefault="00A30490" w:rsidP="009A560A">
      <w:pPr>
        <w:spacing w:after="0" w:line="240" w:lineRule="auto"/>
      </w:pPr>
      <w:r>
        <w:separator/>
      </w:r>
    </w:p>
  </w:endnote>
  <w:endnote w:type="continuationSeparator" w:id="0">
    <w:p w14:paraId="127942E9" w14:textId="77777777" w:rsidR="00A30490" w:rsidRDefault="00A30490" w:rsidP="009A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Techem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4747"/>
      <w:docPartObj>
        <w:docPartGallery w:val="Page Numbers (Bottom of Page)"/>
        <w:docPartUnique/>
      </w:docPartObj>
    </w:sdtPr>
    <w:sdtContent>
      <w:p w14:paraId="76B30034" w14:textId="77777777" w:rsidR="0051388B" w:rsidRDefault="00FA63D2">
        <w:pPr>
          <w:pStyle w:val="Stopka"/>
          <w:jc w:val="center"/>
        </w:pPr>
        <w:r>
          <w:fldChar w:fldCharType="begin"/>
        </w:r>
        <w:r w:rsidR="00336290">
          <w:instrText>PAGE   \* MERGEFORMAT</w:instrText>
        </w:r>
        <w:r>
          <w:fldChar w:fldCharType="separate"/>
        </w:r>
        <w:r w:rsidR="006F036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C1BD210" w14:textId="77777777" w:rsidR="0051388B" w:rsidRDefault="00513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BD24" w14:textId="77777777" w:rsidR="00A30490" w:rsidRDefault="00A30490" w:rsidP="009A560A">
      <w:pPr>
        <w:spacing w:after="0" w:line="240" w:lineRule="auto"/>
      </w:pPr>
      <w:r>
        <w:separator/>
      </w:r>
    </w:p>
  </w:footnote>
  <w:footnote w:type="continuationSeparator" w:id="0">
    <w:p w14:paraId="1175C34E" w14:textId="77777777" w:rsidR="00A30490" w:rsidRDefault="00A30490" w:rsidP="009A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100"/>
    <w:multiLevelType w:val="hybridMultilevel"/>
    <w:tmpl w:val="595A62FC"/>
    <w:lvl w:ilvl="0" w:tplc="E2E4E364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25F32"/>
    <w:multiLevelType w:val="multilevel"/>
    <w:tmpl w:val="0FBCE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90A72D6"/>
    <w:multiLevelType w:val="hybridMultilevel"/>
    <w:tmpl w:val="526447F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37973"/>
    <w:multiLevelType w:val="multilevel"/>
    <w:tmpl w:val="FDF8DD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0729D"/>
    <w:multiLevelType w:val="hybridMultilevel"/>
    <w:tmpl w:val="2EBE759C"/>
    <w:lvl w:ilvl="0" w:tplc="6374F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11DDF"/>
    <w:multiLevelType w:val="multilevel"/>
    <w:tmpl w:val="FDF8DD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D3430"/>
    <w:multiLevelType w:val="hybridMultilevel"/>
    <w:tmpl w:val="A4C6D45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0242"/>
    <w:multiLevelType w:val="multilevel"/>
    <w:tmpl w:val="CCCA11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</w:rPr>
    </w:lvl>
  </w:abstractNum>
  <w:abstractNum w:abstractNumId="8" w15:restartNumberingAfterBreak="0">
    <w:nsid w:val="1787397E"/>
    <w:multiLevelType w:val="multilevel"/>
    <w:tmpl w:val="BED6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F3609"/>
    <w:multiLevelType w:val="hybridMultilevel"/>
    <w:tmpl w:val="812610CE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CDA00CA"/>
    <w:multiLevelType w:val="hybridMultilevel"/>
    <w:tmpl w:val="C996FB7C"/>
    <w:lvl w:ilvl="0" w:tplc="3006D0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02A99A2">
      <w:start w:val="1"/>
      <w:numFmt w:val="decimal"/>
      <w:lvlText w:val="%2."/>
      <w:lvlJc w:val="left"/>
      <w:pPr>
        <w:tabs>
          <w:tab w:val="num" w:pos="1477"/>
        </w:tabs>
        <w:ind w:left="1477" w:hanging="9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E7899"/>
    <w:multiLevelType w:val="hybridMultilevel"/>
    <w:tmpl w:val="3EC2F4C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B55EAA"/>
    <w:multiLevelType w:val="multilevel"/>
    <w:tmpl w:val="0FBCE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5E4631"/>
    <w:multiLevelType w:val="hybridMultilevel"/>
    <w:tmpl w:val="FCF846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E19E9"/>
    <w:multiLevelType w:val="hybridMultilevel"/>
    <w:tmpl w:val="81DA153A"/>
    <w:lvl w:ilvl="0" w:tplc="A25666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B4496"/>
    <w:multiLevelType w:val="multilevel"/>
    <w:tmpl w:val="3B7ED2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8" w:hanging="1800"/>
      </w:pPr>
      <w:rPr>
        <w:rFonts w:hint="default"/>
      </w:rPr>
    </w:lvl>
  </w:abstractNum>
  <w:abstractNum w:abstractNumId="16" w15:restartNumberingAfterBreak="0">
    <w:nsid w:val="24840F6C"/>
    <w:multiLevelType w:val="hybridMultilevel"/>
    <w:tmpl w:val="86A4CF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E3D0A"/>
    <w:multiLevelType w:val="hybridMultilevel"/>
    <w:tmpl w:val="E7C02D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550FF"/>
    <w:multiLevelType w:val="multilevel"/>
    <w:tmpl w:val="FDF8DD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EE1C20"/>
    <w:multiLevelType w:val="hybridMultilevel"/>
    <w:tmpl w:val="50BEE974"/>
    <w:lvl w:ilvl="0" w:tplc="0415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2FA05096"/>
    <w:multiLevelType w:val="hybridMultilevel"/>
    <w:tmpl w:val="9E76A9C2"/>
    <w:lvl w:ilvl="0" w:tplc="F8127862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955BC6"/>
    <w:multiLevelType w:val="hybridMultilevel"/>
    <w:tmpl w:val="AC48E938"/>
    <w:lvl w:ilvl="0" w:tplc="53B22BB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  <w:szCs w:val="24"/>
      </w:rPr>
    </w:lvl>
    <w:lvl w:ilvl="1" w:tplc="6D3AD1C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BA51E2"/>
    <w:multiLevelType w:val="hybridMultilevel"/>
    <w:tmpl w:val="F78AE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38A5F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03CDD"/>
    <w:multiLevelType w:val="multilevel"/>
    <w:tmpl w:val="4A16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B06229"/>
    <w:multiLevelType w:val="multilevel"/>
    <w:tmpl w:val="1F30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5B4F7B"/>
    <w:multiLevelType w:val="multilevel"/>
    <w:tmpl w:val="A9EEB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26" w15:restartNumberingAfterBreak="0">
    <w:nsid w:val="3806781A"/>
    <w:multiLevelType w:val="hybridMultilevel"/>
    <w:tmpl w:val="B79EA4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71F5F"/>
    <w:multiLevelType w:val="hybridMultilevel"/>
    <w:tmpl w:val="1A9427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84649"/>
    <w:multiLevelType w:val="multilevel"/>
    <w:tmpl w:val="5B9CE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E7A27"/>
    <w:multiLevelType w:val="multilevel"/>
    <w:tmpl w:val="879846E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</w:rPr>
    </w:lvl>
  </w:abstractNum>
  <w:abstractNum w:abstractNumId="30" w15:restartNumberingAfterBreak="0">
    <w:nsid w:val="3FAA28FB"/>
    <w:multiLevelType w:val="hybridMultilevel"/>
    <w:tmpl w:val="EBBC1ACC"/>
    <w:lvl w:ilvl="0" w:tplc="41D287A0">
      <w:start w:val="3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542433"/>
    <w:multiLevelType w:val="hybridMultilevel"/>
    <w:tmpl w:val="0150DB9A"/>
    <w:lvl w:ilvl="0" w:tplc="0415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2" w15:restartNumberingAfterBreak="0">
    <w:nsid w:val="42236EB1"/>
    <w:multiLevelType w:val="hybridMultilevel"/>
    <w:tmpl w:val="7F765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E83605"/>
    <w:multiLevelType w:val="hybridMultilevel"/>
    <w:tmpl w:val="49361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03EFA"/>
    <w:multiLevelType w:val="multilevel"/>
    <w:tmpl w:val="951A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A432564"/>
    <w:multiLevelType w:val="multilevel"/>
    <w:tmpl w:val="4E8A8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4" w:hanging="37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6" w15:restartNumberingAfterBreak="0">
    <w:nsid w:val="529849B0"/>
    <w:multiLevelType w:val="multilevel"/>
    <w:tmpl w:val="4A9C93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7" w15:restartNumberingAfterBreak="0">
    <w:nsid w:val="52DC09D6"/>
    <w:multiLevelType w:val="hybridMultilevel"/>
    <w:tmpl w:val="2CE0E2C4"/>
    <w:lvl w:ilvl="0" w:tplc="5FB4102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B221FE"/>
    <w:multiLevelType w:val="hybridMultilevel"/>
    <w:tmpl w:val="FE1AD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38A5F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F096E"/>
    <w:multiLevelType w:val="multilevel"/>
    <w:tmpl w:val="0748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D665340"/>
    <w:multiLevelType w:val="hybridMultilevel"/>
    <w:tmpl w:val="ECEA8FA2"/>
    <w:lvl w:ilvl="0" w:tplc="0415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1" w15:restartNumberingAfterBreak="0">
    <w:nsid w:val="60AC6F0E"/>
    <w:multiLevelType w:val="hybridMultilevel"/>
    <w:tmpl w:val="8BF4B43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316BE"/>
    <w:multiLevelType w:val="hybridMultilevel"/>
    <w:tmpl w:val="7372817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DF1B18"/>
    <w:multiLevelType w:val="hybridMultilevel"/>
    <w:tmpl w:val="6248DFCC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6DA51343"/>
    <w:multiLevelType w:val="hybridMultilevel"/>
    <w:tmpl w:val="48682E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E608F0"/>
    <w:multiLevelType w:val="multilevel"/>
    <w:tmpl w:val="3C40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3EB5983"/>
    <w:multiLevelType w:val="hybridMultilevel"/>
    <w:tmpl w:val="0DA609EE"/>
    <w:lvl w:ilvl="0" w:tplc="5C22D9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29CD5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4953AB"/>
    <w:multiLevelType w:val="hybridMultilevel"/>
    <w:tmpl w:val="1D6289CC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7B6691"/>
    <w:multiLevelType w:val="hybridMultilevel"/>
    <w:tmpl w:val="EAA6608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750171">
    <w:abstractNumId w:val="27"/>
  </w:num>
  <w:num w:numId="2" w16cid:durableId="1176650078">
    <w:abstractNumId w:val="46"/>
  </w:num>
  <w:num w:numId="3" w16cid:durableId="1435245028">
    <w:abstractNumId w:val="22"/>
  </w:num>
  <w:num w:numId="4" w16cid:durableId="1756780243">
    <w:abstractNumId w:val="26"/>
  </w:num>
  <w:num w:numId="5" w16cid:durableId="1406338555">
    <w:abstractNumId w:val="38"/>
  </w:num>
  <w:num w:numId="6" w16cid:durableId="192118401">
    <w:abstractNumId w:val="13"/>
  </w:num>
  <w:num w:numId="7" w16cid:durableId="182327595">
    <w:abstractNumId w:val="36"/>
  </w:num>
  <w:num w:numId="8" w16cid:durableId="520051880">
    <w:abstractNumId w:val="43"/>
  </w:num>
  <w:num w:numId="9" w16cid:durableId="323516076">
    <w:abstractNumId w:val="9"/>
  </w:num>
  <w:num w:numId="10" w16cid:durableId="453672206">
    <w:abstractNumId w:val="40"/>
  </w:num>
  <w:num w:numId="11" w16cid:durableId="1970552939">
    <w:abstractNumId w:val="19"/>
  </w:num>
  <w:num w:numId="12" w16cid:durableId="1570917675">
    <w:abstractNumId w:val="10"/>
  </w:num>
  <w:num w:numId="13" w16cid:durableId="1030255015">
    <w:abstractNumId w:val="20"/>
  </w:num>
  <w:num w:numId="14" w16cid:durableId="392772114">
    <w:abstractNumId w:val="16"/>
  </w:num>
  <w:num w:numId="15" w16cid:durableId="1415124496">
    <w:abstractNumId w:val="17"/>
  </w:num>
  <w:num w:numId="16" w16cid:durableId="650057943">
    <w:abstractNumId w:val="33"/>
  </w:num>
  <w:num w:numId="17" w16cid:durableId="856046557">
    <w:abstractNumId w:val="7"/>
  </w:num>
  <w:num w:numId="18" w16cid:durableId="699936893">
    <w:abstractNumId w:val="11"/>
  </w:num>
  <w:num w:numId="19" w16cid:durableId="1264344694">
    <w:abstractNumId w:val="44"/>
  </w:num>
  <w:num w:numId="20" w16cid:durableId="2127001119">
    <w:abstractNumId w:val="32"/>
  </w:num>
  <w:num w:numId="21" w16cid:durableId="859855521">
    <w:abstractNumId w:val="47"/>
  </w:num>
  <w:num w:numId="22" w16cid:durableId="1289161784">
    <w:abstractNumId w:val="12"/>
  </w:num>
  <w:num w:numId="23" w16cid:durableId="892158387">
    <w:abstractNumId w:val="14"/>
  </w:num>
  <w:num w:numId="24" w16cid:durableId="2105108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9686033">
    <w:abstractNumId w:val="30"/>
  </w:num>
  <w:num w:numId="26" w16cid:durableId="1658918864">
    <w:abstractNumId w:val="42"/>
  </w:num>
  <w:num w:numId="27" w16cid:durableId="2044205013">
    <w:abstractNumId w:val="29"/>
  </w:num>
  <w:num w:numId="28" w16cid:durableId="774641003">
    <w:abstractNumId w:val="0"/>
  </w:num>
  <w:num w:numId="29" w16cid:durableId="645012882">
    <w:abstractNumId w:val="25"/>
  </w:num>
  <w:num w:numId="30" w16cid:durableId="1563173792">
    <w:abstractNumId w:val="4"/>
  </w:num>
  <w:num w:numId="31" w16cid:durableId="1219785452">
    <w:abstractNumId w:val="37"/>
  </w:num>
  <w:num w:numId="32" w16cid:durableId="2067414336">
    <w:abstractNumId w:val="21"/>
  </w:num>
  <w:num w:numId="33" w16cid:durableId="1245916543">
    <w:abstractNumId w:val="15"/>
  </w:num>
  <w:num w:numId="34" w16cid:durableId="1405763617">
    <w:abstractNumId w:val="35"/>
  </w:num>
  <w:num w:numId="35" w16cid:durableId="310839231">
    <w:abstractNumId w:val="28"/>
  </w:num>
  <w:num w:numId="36" w16cid:durableId="1149978085">
    <w:abstractNumId w:val="45"/>
  </w:num>
  <w:num w:numId="37" w16cid:durableId="213852396">
    <w:abstractNumId w:val="23"/>
  </w:num>
  <w:num w:numId="38" w16cid:durableId="1006440036">
    <w:abstractNumId w:val="5"/>
  </w:num>
  <w:num w:numId="39" w16cid:durableId="74666616">
    <w:abstractNumId w:val="34"/>
  </w:num>
  <w:num w:numId="40" w16cid:durableId="641155421">
    <w:abstractNumId w:val="8"/>
  </w:num>
  <w:num w:numId="41" w16cid:durableId="572355099">
    <w:abstractNumId w:val="24"/>
  </w:num>
  <w:num w:numId="42" w16cid:durableId="1983924874">
    <w:abstractNumId w:val="31"/>
  </w:num>
  <w:num w:numId="43" w16cid:durableId="1863545442">
    <w:abstractNumId w:val="48"/>
  </w:num>
  <w:num w:numId="44" w16cid:durableId="1634212531">
    <w:abstractNumId w:val="6"/>
  </w:num>
  <w:num w:numId="45" w16cid:durableId="1440833604">
    <w:abstractNumId w:val="41"/>
  </w:num>
  <w:num w:numId="46" w16cid:durableId="790167807">
    <w:abstractNumId w:val="39"/>
  </w:num>
  <w:num w:numId="47" w16cid:durableId="40179372">
    <w:abstractNumId w:val="18"/>
  </w:num>
  <w:num w:numId="48" w16cid:durableId="578100798">
    <w:abstractNumId w:val="3"/>
  </w:num>
  <w:num w:numId="49" w16cid:durableId="1530214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50"/>
    <w:rsid w:val="00004AB7"/>
    <w:rsid w:val="00005B34"/>
    <w:rsid w:val="00005E50"/>
    <w:rsid w:val="00007A6A"/>
    <w:rsid w:val="0002138E"/>
    <w:rsid w:val="00026FE9"/>
    <w:rsid w:val="0004178A"/>
    <w:rsid w:val="00042AF5"/>
    <w:rsid w:val="00042BFD"/>
    <w:rsid w:val="00045A87"/>
    <w:rsid w:val="00051B38"/>
    <w:rsid w:val="0005215E"/>
    <w:rsid w:val="00052E18"/>
    <w:rsid w:val="000532B5"/>
    <w:rsid w:val="000543F9"/>
    <w:rsid w:val="00055D90"/>
    <w:rsid w:val="00057375"/>
    <w:rsid w:val="000611A0"/>
    <w:rsid w:val="00067C3B"/>
    <w:rsid w:val="0007016B"/>
    <w:rsid w:val="000717FC"/>
    <w:rsid w:val="00072A64"/>
    <w:rsid w:val="00074CAD"/>
    <w:rsid w:val="00077F4A"/>
    <w:rsid w:val="000834A9"/>
    <w:rsid w:val="000837E0"/>
    <w:rsid w:val="00085322"/>
    <w:rsid w:val="00091A8B"/>
    <w:rsid w:val="00097601"/>
    <w:rsid w:val="00097A53"/>
    <w:rsid w:val="000B190E"/>
    <w:rsid w:val="000B3138"/>
    <w:rsid w:val="000C417E"/>
    <w:rsid w:val="000C5FAD"/>
    <w:rsid w:val="000D072D"/>
    <w:rsid w:val="000D0A5B"/>
    <w:rsid w:val="000D1B99"/>
    <w:rsid w:val="000D59DE"/>
    <w:rsid w:val="000E0CA5"/>
    <w:rsid w:val="000E4D7D"/>
    <w:rsid w:val="000E5233"/>
    <w:rsid w:val="000F0E26"/>
    <w:rsid w:val="00102DA0"/>
    <w:rsid w:val="00102E61"/>
    <w:rsid w:val="001056E3"/>
    <w:rsid w:val="0011212F"/>
    <w:rsid w:val="00114A27"/>
    <w:rsid w:val="00125434"/>
    <w:rsid w:val="00134A16"/>
    <w:rsid w:val="001354CB"/>
    <w:rsid w:val="001355ED"/>
    <w:rsid w:val="001411FA"/>
    <w:rsid w:val="00147D05"/>
    <w:rsid w:val="00150ACD"/>
    <w:rsid w:val="001534F8"/>
    <w:rsid w:val="0015377F"/>
    <w:rsid w:val="00153A03"/>
    <w:rsid w:val="0015403A"/>
    <w:rsid w:val="0015430B"/>
    <w:rsid w:val="00155E81"/>
    <w:rsid w:val="00156F36"/>
    <w:rsid w:val="00163834"/>
    <w:rsid w:val="00164DAA"/>
    <w:rsid w:val="001661C7"/>
    <w:rsid w:val="00166957"/>
    <w:rsid w:val="00172ABC"/>
    <w:rsid w:val="00173612"/>
    <w:rsid w:val="001810A9"/>
    <w:rsid w:val="00183A2D"/>
    <w:rsid w:val="00187332"/>
    <w:rsid w:val="0019573F"/>
    <w:rsid w:val="001A0EDF"/>
    <w:rsid w:val="001A250D"/>
    <w:rsid w:val="001A3647"/>
    <w:rsid w:val="001A6A9E"/>
    <w:rsid w:val="001B11EF"/>
    <w:rsid w:val="001B780F"/>
    <w:rsid w:val="001B78FD"/>
    <w:rsid w:val="001C18C2"/>
    <w:rsid w:val="001C3528"/>
    <w:rsid w:val="001D0C72"/>
    <w:rsid w:val="001D376A"/>
    <w:rsid w:val="001D4168"/>
    <w:rsid w:val="001D7CC8"/>
    <w:rsid w:val="001E4A18"/>
    <w:rsid w:val="001E78B9"/>
    <w:rsid w:val="001F1823"/>
    <w:rsid w:val="002024C1"/>
    <w:rsid w:val="00212D7D"/>
    <w:rsid w:val="0021328E"/>
    <w:rsid w:val="002140BD"/>
    <w:rsid w:val="002164DA"/>
    <w:rsid w:val="0022318C"/>
    <w:rsid w:val="00225665"/>
    <w:rsid w:val="002276A9"/>
    <w:rsid w:val="00227CEC"/>
    <w:rsid w:val="002358DF"/>
    <w:rsid w:val="00241F47"/>
    <w:rsid w:val="00246DFA"/>
    <w:rsid w:val="00247FF6"/>
    <w:rsid w:val="00250E03"/>
    <w:rsid w:val="002525D3"/>
    <w:rsid w:val="00257251"/>
    <w:rsid w:val="0025727F"/>
    <w:rsid w:val="002624B7"/>
    <w:rsid w:val="0026723D"/>
    <w:rsid w:val="00267965"/>
    <w:rsid w:val="00267A0E"/>
    <w:rsid w:val="002755B6"/>
    <w:rsid w:val="00277E23"/>
    <w:rsid w:val="00280AD6"/>
    <w:rsid w:val="002854EC"/>
    <w:rsid w:val="00285590"/>
    <w:rsid w:val="00295B4C"/>
    <w:rsid w:val="002972B0"/>
    <w:rsid w:val="002A1517"/>
    <w:rsid w:val="002A31AD"/>
    <w:rsid w:val="002A3574"/>
    <w:rsid w:val="002A4268"/>
    <w:rsid w:val="002A78DF"/>
    <w:rsid w:val="002B3BB6"/>
    <w:rsid w:val="002B4759"/>
    <w:rsid w:val="002C15CB"/>
    <w:rsid w:val="002C2E21"/>
    <w:rsid w:val="002C4C05"/>
    <w:rsid w:val="002D1D93"/>
    <w:rsid w:val="002D4922"/>
    <w:rsid w:val="002E5125"/>
    <w:rsid w:val="002F1435"/>
    <w:rsid w:val="002F70FF"/>
    <w:rsid w:val="002F713F"/>
    <w:rsid w:val="0030127F"/>
    <w:rsid w:val="00304644"/>
    <w:rsid w:val="003173F7"/>
    <w:rsid w:val="00321D06"/>
    <w:rsid w:val="00326CE8"/>
    <w:rsid w:val="00334765"/>
    <w:rsid w:val="00334DB5"/>
    <w:rsid w:val="00336290"/>
    <w:rsid w:val="00336D20"/>
    <w:rsid w:val="00342874"/>
    <w:rsid w:val="003450C9"/>
    <w:rsid w:val="00346953"/>
    <w:rsid w:val="003503D4"/>
    <w:rsid w:val="00352D8D"/>
    <w:rsid w:val="00360A19"/>
    <w:rsid w:val="00361ED6"/>
    <w:rsid w:val="0036404E"/>
    <w:rsid w:val="00364942"/>
    <w:rsid w:val="00365724"/>
    <w:rsid w:val="00366353"/>
    <w:rsid w:val="00366CCE"/>
    <w:rsid w:val="00375BB6"/>
    <w:rsid w:val="00381366"/>
    <w:rsid w:val="003828AC"/>
    <w:rsid w:val="003831D7"/>
    <w:rsid w:val="003854AE"/>
    <w:rsid w:val="00387F98"/>
    <w:rsid w:val="0039709C"/>
    <w:rsid w:val="003A12F4"/>
    <w:rsid w:val="003A3D0D"/>
    <w:rsid w:val="003A65EC"/>
    <w:rsid w:val="003B14CB"/>
    <w:rsid w:val="003B2DD9"/>
    <w:rsid w:val="003B2FDA"/>
    <w:rsid w:val="003B36AA"/>
    <w:rsid w:val="003C731A"/>
    <w:rsid w:val="003D16BF"/>
    <w:rsid w:val="003D3118"/>
    <w:rsid w:val="003D485F"/>
    <w:rsid w:val="003D4E6B"/>
    <w:rsid w:val="003D55E9"/>
    <w:rsid w:val="003E0204"/>
    <w:rsid w:val="003E147C"/>
    <w:rsid w:val="003E53F4"/>
    <w:rsid w:val="003E6D26"/>
    <w:rsid w:val="003F2FD4"/>
    <w:rsid w:val="003F3899"/>
    <w:rsid w:val="003F3E16"/>
    <w:rsid w:val="003F5949"/>
    <w:rsid w:val="00404FF4"/>
    <w:rsid w:val="00406050"/>
    <w:rsid w:val="0040701B"/>
    <w:rsid w:val="0042029D"/>
    <w:rsid w:val="0042093A"/>
    <w:rsid w:val="004219D2"/>
    <w:rsid w:val="004229E1"/>
    <w:rsid w:val="00427BEE"/>
    <w:rsid w:val="00431445"/>
    <w:rsid w:val="00432DB8"/>
    <w:rsid w:val="00434165"/>
    <w:rsid w:val="00435D82"/>
    <w:rsid w:val="00436D61"/>
    <w:rsid w:val="00437A4E"/>
    <w:rsid w:val="00441A80"/>
    <w:rsid w:val="00445036"/>
    <w:rsid w:val="00445F5D"/>
    <w:rsid w:val="00456A0D"/>
    <w:rsid w:val="0046406C"/>
    <w:rsid w:val="00472AE2"/>
    <w:rsid w:val="0047648A"/>
    <w:rsid w:val="00477A5C"/>
    <w:rsid w:val="00484885"/>
    <w:rsid w:val="004864DA"/>
    <w:rsid w:val="00490220"/>
    <w:rsid w:val="004975D4"/>
    <w:rsid w:val="004A024F"/>
    <w:rsid w:val="004A0693"/>
    <w:rsid w:val="004A1C0E"/>
    <w:rsid w:val="004B32EB"/>
    <w:rsid w:val="004B4ABB"/>
    <w:rsid w:val="004C0D4B"/>
    <w:rsid w:val="004C1F8E"/>
    <w:rsid w:val="004C22FB"/>
    <w:rsid w:val="004C4066"/>
    <w:rsid w:val="004C70E1"/>
    <w:rsid w:val="004D1278"/>
    <w:rsid w:val="004D1D02"/>
    <w:rsid w:val="004F1614"/>
    <w:rsid w:val="004F2657"/>
    <w:rsid w:val="005034E2"/>
    <w:rsid w:val="00510CC5"/>
    <w:rsid w:val="00511647"/>
    <w:rsid w:val="0051186A"/>
    <w:rsid w:val="0051388B"/>
    <w:rsid w:val="005146F5"/>
    <w:rsid w:val="00514C47"/>
    <w:rsid w:val="00516DEA"/>
    <w:rsid w:val="005171DB"/>
    <w:rsid w:val="005178CE"/>
    <w:rsid w:val="005211E5"/>
    <w:rsid w:val="00521A24"/>
    <w:rsid w:val="00534159"/>
    <w:rsid w:val="0053722A"/>
    <w:rsid w:val="0054316B"/>
    <w:rsid w:val="00546F9E"/>
    <w:rsid w:val="00550F7F"/>
    <w:rsid w:val="00552CC3"/>
    <w:rsid w:val="0055464F"/>
    <w:rsid w:val="0055486C"/>
    <w:rsid w:val="0056486E"/>
    <w:rsid w:val="00567710"/>
    <w:rsid w:val="00576464"/>
    <w:rsid w:val="005767B9"/>
    <w:rsid w:val="00586096"/>
    <w:rsid w:val="00591C55"/>
    <w:rsid w:val="00592C95"/>
    <w:rsid w:val="005A163F"/>
    <w:rsid w:val="005A6379"/>
    <w:rsid w:val="005A656D"/>
    <w:rsid w:val="005B668C"/>
    <w:rsid w:val="005B678E"/>
    <w:rsid w:val="005C2854"/>
    <w:rsid w:val="005C68A9"/>
    <w:rsid w:val="005D2E59"/>
    <w:rsid w:val="005D38F4"/>
    <w:rsid w:val="005D68FB"/>
    <w:rsid w:val="005D7120"/>
    <w:rsid w:val="005E11AF"/>
    <w:rsid w:val="005E4903"/>
    <w:rsid w:val="005F1D5F"/>
    <w:rsid w:val="005F5C1F"/>
    <w:rsid w:val="005F6A0D"/>
    <w:rsid w:val="00602DAA"/>
    <w:rsid w:val="00602FF9"/>
    <w:rsid w:val="0060510C"/>
    <w:rsid w:val="0061160A"/>
    <w:rsid w:val="00611C85"/>
    <w:rsid w:val="00616759"/>
    <w:rsid w:val="00623EDF"/>
    <w:rsid w:val="006253C0"/>
    <w:rsid w:val="00625690"/>
    <w:rsid w:val="00625A9F"/>
    <w:rsid w:val="006263FD"/>
    <w:rsid w:val="00632676"/>
    <w:rsid w:val="00641935"/>
    <w:rsid w:val="00644FB5"/>
    <w:rsid w:val="00650FDF"/>
    <w:rsid w:val="00651A06"/>
    <w:rsid w:val="006530AE"/>
    <w:rsid w:val="006537E5"/>
    <w:rsid w:val="00656C99"/>
    <w:rsid w:val="006579B6"/>
    <w:rsid w:val="00660F87"/>
    <w:rsid w:val="00666346"/>
    <w:rsid w:val="00670D5A"/>
    <w:rsid w:val="00671FAF"/>
    <w:rsid w:val="00682304"/>
    <w:rsid w:val="00682DDD"/>
    <w:rsid w:val="00684684"/>
    <w:rsid w:val="00685698"/>
    <w:rsid w:val="00685A4B"/>
    <w:rsid w:val="00686AAB"/>
    <w:rsid w:val="006871C1"/>
    <w:rsid w:val="0069526B"/>
    <w:rsid w:val="00695703"/>
    <w:rsid w:val="00697AE9"/>
    <w:rsid w:val="006A086C"/>
    <w:rsid w:val="006A282B"/>
    <w:rsid w:val="006A5645"/>
    <w:rsid w:val="006A7488"/>
    <w:rsid w:val="006A7CAD"/>
    <w:rsid w:val="006B4D64"/>
    <w:rsid w:val="006B7F37"/>
    <w:rsid w:val="006C06AC"/>
    <w:rsid w:val="006C2898"/>
    <w:rsid w:val="006C5412"/>
    <w:rsid w:val="006C56DA"/>
    <w:rsid w:val="006C5D77"/>
    <w:rsid w:val="006C793F"/>
    <w:rsid w:val="006D2DD7"/>
    <w:rsid w:val="006D2E57"/>
    <w:rsid w:val="006E03A1"/>
    <w:rsid w:val="006E121E"/>
    <w:rsid w:val="006E530F"/>
    <w:rsid w:val="006F0365"/>
    <w:rsid w:val="006F7D7B"/>
    <w:rsid w:val="00702D99"/>
    <w:rsid w:val="00710C54"/>
    <w:rsid w:val="00710C9D"/>
    <w:rsid w:val="00711028"/>
    <w:rsid w:val="00711FBB"/>
    <w:rsid w:val="00714252"/>
    <w:rsid w:val="00715928"/>
    <w:rsid w:val="0071707C"/>
    <w:rsid w:val="007178DA"/>
    <w:rsid w:val="00717EF2"/>
    <w:rsid w:val="00720600"/>
    <w:rsid w:val="007224F0"/>
    <w:rsid w:val="00722D9B"/>
    <w:rsid w:val="00731138"/>
    <w:rsid w:val="00757324"/>
    <w:rsid w:val="00760059"/>
    <w:rsid w:val="00763202"/>
    <w:rsid w:val="00767E2A"/>
    <w:rsid w:val="00776DA4"/>
    <w:rsid w:val="00777404"/>
    <w:rsid w:val="00782244"/>
    <w:rsid w:val="0078260C"/>
    <w:rsid w:val="00782F8F"/>
    <w:rsid w:val="007846B1"/>
    <w:rsid w:val="00784EFE"/>
    <w:rsid w:val="00793053"/>
    <w:rsid w:val="007958B0"/>
    <w:rsid w:val="00795C3D"/>
    <w:rsid w:val="00797175"/>
    <w:rsid w:val="007A5640"/>
    <w:rsid w:val="007B0DED"/>
    <w:rsid w:val="007B5001"/>
    <w:rsid w:val="007B7764"/>
    <w:rsid w:val="007B79ED"/>
    <w:rsid w:val="007C08FC"/>
    <w:rsid w:val="007C2A3F"/>
    <w:rsid w:val="007C679C"/>
    <w:rsid w:val="007C68C3"/>
    <w:rsid w:val="007D0C72"/>
    <w:rsid w:val="007D2330"/>
    <w:rsid w:val="007D26CD"/>
    <w:rsid w:val="007D51A8"/>
    <w:rsid w:val="007D5E8D"/>
    <w:rsid w:val="007D66F3"/>
    <w:rsid w:val="007E0275"/>
    <w:rsid w:val="007E2481"/>
    <w:rsid w:val="007E2F44"/>
    <w:rsid w:val="007E3CB7"/>
    <w:rsid w:val="007E6650"/>
    <w:rsid w:val="007F34E3"/>
    <w:rsid w:val="007F36A8"/>
    <w:rsid w:val="007F4A79"/>
    <w:rsid w:val="00810399"/>
    <w:rsid w:val="00820446"/>
    <w:rsid w:val="00824682"/>
    <w:rsid w:val="00825219"/>
    <w:rsid w:val="00825A80"/>
    <w:rsid w:val="0082631E"/>
    <w:rsid w:val="008308F8"/>
    <w:rsid w:val="008339F7"/>
    <w:rsid w:val="008346DA"/>
    <w:rsid w:val="0083635B"/>
    <w:rsid w:val="00837050"/>
    <w:rsid w:val="008418ED"/>
    <w:rsid w:val="008455D3"/>
    <w:rsid w:val="008465FB"/>
    <w:rsid w:val="00847D0E"/>
    <w:rsid w:val="0085030B"/>
    <w:rsid w:val="0085189E"/>
    <w:rsid w:val="00852E00"/>
    <w:rsid w:val="00853FF5"/>
    <w:rsid w:val="00855864"/>
    <w:rsid w:val="008600C5"/>
    <w:rsid w:val="00860108"/>
    <w:rsid w:val="00865E4B"/>
    <w:rsid w:val="008671EE"/>
    <w:rsid w:val="00876252"/>
    <w:rsid w:val="0088461B"/>
    <w:rsid w:val="008855C1"/>
    <w:rsid w:val="008871CB"/>
    <w:rsid w:val="00894F1D"/>
    <w:rsid w:val="00896873"/>
    <w:rsid w:val="008B1537"/>
    <w:rsid w:val="008B1AA7"/>
    <w:rsid w:val="008B7DB2"/>
    <w:rsid w:val="008C3299"/>
    <w:rsid w:val="008C3BC3"/>
    <w:rsid w:val="008C4241"/>
    <w:rsid w:val="008C48AB"/>
    <w:rsid w:val="008C72A1"/>
    <w:rsid w:val="008D2F3A"/>
    <w:rsid w:val="008D7A17"/>
    <w:rsid w:val="008E04C7"/>
    <w:rsid w:val="008E2508"/>
    <w:rsid w:val="008F14F5"/>
    <w:rsid w:val="008F25E5"/>
    <w:rsid w:val="008F3096"/>
    <w:rsid w:val="008F3E34"/>
    <w:rsid w:val="008F7309"/>
    <w:rsid w:val="00907DF0"/>
    <w:rsid w:val="009143DF"/>
    <w:rsid w:val="00914ED1"/>
    <w:rsid w:val="00916776"/>
    <w:rsid w:val="00916C6F"/>
    <w:rsid w:val="009253DC"/>
    <w:rsid w:val="009259A5"/>
    <w:rsid w:val="00927EE7"/>
    <w:rsid w:val="0093016E"/>
    <w:rsid w:val="0093187D"/>
    <w:rsid w:val="009334B4"/>
    <w:rsid w:val="00935D49"/>
    <w:rsid w:val="00944599"/>
    <w:rsid w:val="0094704E"/>
    <w:rsid w:val="00951759"/>
    <w:rsid w:val="00951CA3"/>
    <w:rsid w:val="00953812"/>
    <w:rsid w:val="00953A14"/>
    <w:rsid w:val="00954648"/>
    <w:rsid w:val="00954F20"/>
    <w:rsid w:val="009625BE"/>
    <w:rsid w:val="009635AE"/>
    <w:rsid w:val="00965E71"/>
    <w:rsid w:val="009673A2"/>
    <w:rsid w:val="00972EC7"/>
    <w:rsid w:val="009745DA"/>
    <w:rsid w:val="00975F1D"/>
    <w:rsid w:val="0097627F"/>
    <w:rsid w:val="00976DC8"/>
    <w:rsid w:val="00977657"/>
    <w:rsid w:val="00980AA3"/>
    <w:rsid w:val="00981C19"/>
    <w:rsid w:val="00987C8C"/>
    <w:rsid w:val="00994C9C"/>
    <w:rsid w:val="009A0103"/>
    <w:rsid w:val="009A087F"/>
    <w:rsid w:val="009A560A"/>
    <w:rsid w:val="009B2CA9"/>
    <w:rsid w:val="009B3CE8"/>
    <w:rsid w:val="009B587F"/>
    <w:rsid w:val="009B61DC"/>
    <w:rsid w:val="009B6AD7"/>
    <w:rsid w:val="009C59A0"/>
    <w:rsid w:val="009C6704"/>
    <w:rsid w:val="009D12B5"/>
    <w:rsid w:val="009D3B08"/>
    <w:rsid w:val="009D4964"/>
    <w:rsid w:val="009D621C"/>
    <w:rsid w:val="009D71AB"/>
    <w:rsid w:val="009E7D8C"/>
    <w:rsid w:val="009F5A32"/>
    <w:rsid w:val="00A00C86"/>
    <w:rsid w:val="00A02C41"/>
    <w:rsid w:val="00A030DC"/>
    <w:rsid w:val="00A046F4"/>
    <w:rsid w:val="00A051D4"/>
    <w:rsid w:val="00A26D82"/>
    <w:rsid w:val="00A30490"/>
    <w:rsid w:val="00A34A8C"/>
    <w:rsid w:val="00A37129"/>
    <w:rsid w:val="00A520D4"/>
    <w:rsid w:val="00A54536"/>
    <w:rsid w:val="00A54616"/>
    <w:rsid w:val="00A56DFD"/>
    <w:rsid w:val="00A57D5B"/>
    <w:rsid w:val="00A62E89"/>
    <w:rsid w:val="00A6476E"/>
    <w:rsid w:val="00A66927"/>
    <w:rsid w:val="00A70EBC"/>
    <w:rsid w:val="00A71490"/>
    <w:rsid w:val="00A7289F"/>
    <w:rsid w:val="00A741EA"/>
    <w:rsid w:val="00A7427A"/>
    <w:rsid w:val="00A7766E"/>
    <w:rsid w:val="00A80362"/>
    <w:rsid w:val="00A8778D"/>
    <w:rsid w:val="00A938EE"/>
    <w:rsid w:val="00A93F78"/>
    <w:rsid w:val="00A9669E"/>
    <w:rsid w:val="00AA4106"/>
    <w:rsid w:val="00AA6A4B"/>
    <w:rsid w:val="00AB17B5"/>
    <w:rsid w:val="00AB282A"/>
    <w:rsid w:val="00AB3E29"/>
    <w:rsid w:val="00AB5809"/>
    <w:rsid w:val="00AB6BEC"/>
    <w:rsid w:val="00AC164C"/>
    <w:rsid w:val="00AC4409"/>
    <w:rsid w:val="00AC7603"/>
    <w:rsid w:val="00AD0EC8"/>
    <w:rsid w:val="00AD4F58"/>
    <w:rsid w:val="00AD6E19"/>
    <w:rsid w:val="00AD7E3B"/>
    <w:rsid w:val="00AE02AE"/>
    <w:rsid w:val="00AE09AC"/>
    <w:rsid w:val="00AE6F2B"/>
    <w:rsid w:val="00AE7005"/>
    <w:rsid w:val="00AF08A2"/>
    <w:rsid w:val="00AF5F8A"/>
    <w:rsid w:val="00AF7D48"/>
    <w:rsid w:val="00B00F7D"/>
    <w:rsid w:val="00B02678"/>
    <w:rsid w:val="00B04104"/>
    <w:rsid w:val="00B06AFC"/>
    <w:rsid w:val="00B07E52"/>
    <w:rsid w:val="00B11CB3"/>
    <w:rsid w:val="00B14007"/>
    <w:rsid w:val="00B242BC"/>
    <w:rsid w:val="00B24E5C"/>
    <w:rsid w:val="00B25288"/>
    <w:rsid w:val="00B337B1"/>
    <w:rsid w:val="00B34619"/>
    <w:rsid w:val="00B376C6"/>
    <w:rsid w:val="00B37D7E"/>
    <w:rsid w:val="00B419B6"/>
    <w:rsid w:val="00B430FC"/>
    <w:rsid w:val="00B44F8F"/>
    <w:rsid w:val="00B4543A"/>
    <w:rsid w:val="00B50058"/>
    <w:rsid w:val="00B508E7"/>
    <w:rsid w:val="00B5740E"/>
    <w:rsid w:val="00B659AE"/>
    <w:rsid w:val="00B66953"/>
    <w:rsid w:val="00B66A20"/>
    <w:rsid w:val="00B71F90"/>
    <w:rsid w:val="00B75C4A"/>
    <w:rsid w:val="00B82360"/>
    <w:rsid w:val="00B84290"/>
    <w:rsid w:val="00B84C65"/>
    <w:rsid w:val="00B84F23"/>
    <w:rsid w:val="00B85981"/>
    <w:rsid w:val="00B87513"/>
    <w:rsid w:val="00B94821"/>
    <w:rsid w:val="00B96A30"/>
    <w:rsid w:val="00BA2E0B"/>
    <w:rsid w:val="00BA48E7"/>
    <w:rsid w:val="00BB0788"/>
    <w:rsid w:val="00BB58BD"/>
    <w:rsid w:val="00BB60A9"/>
    <w:rsid w:val="00BC3EC3"/>
    <w:rsid w:val="00BC50F4"/>
    <w:rsid w:val="00BC66FE"/>
    <w:rsid w:val="00BD089F"/>
    <w:rsid w:val="00BD27EF"/>
    <w:rsid w:val="00BD33BC"/>
    <w:rsid w:val="00BD5BDA"/>
    <w:rsid w:val="00BD733E"/>
    <w:rsid w:val="00BE5B92"/>
    <w:rsid w:val="00BE61E1"/>
    <w:rsid w:val="00BE6C22"/>
    <w:rsid w:val="00BE79CF"/>
    <w:rsid w:val="00BF2A1B"/>
    <w:rsid w:val="00BF3438"/>
    <w:rsid w:val="00BF3953"/>
    <w:rsid w:val="00BF5DA3"/>
    <w:rsid w:val="00C01A2E"/>
    <w:rsid w:val="00C02A7A"/>
    <w:rsid w:val="00C05E89"/>
    <w:rsid w:val="00C06008"/>
    <w:rsid w:val="00C06258"/>
    <w:rsid w:val="00C062E2"/>
    <w:rsid w:val="00C07242"/>
    <w:rsid w:val="00C124ED"/>
    <w:rsid w:val="00C13146"/>
    <w:rsid w:val="00C14460"/>
    <w:rsid w:val="00C14CDB"/>
    <w:rsid w:val="00C14D1C"/>
    <w:rsid w:val="00C17C1B"/>
    <w:rsid w:val="00C21B9C"/>
    <w:rsid w:val="00C23F7E"/>
    <w:rsid w:val="00C255DE"/>
    <w:rsid w:val="00C25D62"/>
    <w:rsid w:val="00C34B46"/>
    <w:rsid w:val="00C34B59"/>
    <w:rsid w:val="00C35D89"/>
    <w:rsid w:val="00C35EDE"/>
    <w:rsid w:val="00C41403"/>
    <w:rsid w:val="00C42CE4"/>
    <w:rsid w:val="00C438BA"/>
    <w:rsid w:val="00C43A3D"/>
    <w:rsid w:val="00C43D15"/>
    <w:rsid w:val="00C444FC"/>
    <w:rsid w:val="00C44AD4"/>
    <w:rsid w:val="00C461A9"/>
    <w:rsid w:val="00C50F80"/>
    <w:rsid w:val="00C53AA3"/>
    <w:rsid w:val="00C5781A"/>
    <w:rsid w:val="00C601F8"/>
    <w:rsid w:val="00C649D8"/>
    <w:rsid w:val="00C7126F"/>
    <w:rsid w:val="00C7186C"/>
    <w:rsid w:val="00C719DF"/>
    <w:rsid w:val="00C72582"/>
    <w:rsid w:val="00C7637F"/>
    <w:rsid w:val="00C775CD"/>
    <w:rsid w:val="00C814AC"/>
    <w:rsid w:val="00C82574"/>
    <w:rsid w:val="00C835AC"/>
    <w:rsid w:val="00C86B47"/>
    <w:rsid w:val="00C909FC"/>
    <w:rsid w:val="00C936AE"/>
    <w:rsid w:val="00C9460D"/>
    <w:rsid w:val="00C95F8B"/>
    <w:rsid w:val="00CB069E"/>
    <w:rsid w:val="00CB3C01"/>
    <w:rsid w:val="00CB5306"/>
    <w:rsid w:val="00CC26CB"/>
    <w:rsid w:val="00CC2D06"/>
    <w:rsid w:val="00CD092B"/>
    <w:rsid w:val="00CD5557"/>
    <w:rsid w:val="00CE68CF"/>
    <w:rsid w:val="00CF2DDE"/>
    <w:rsid w:val="00CF47F2"/>
    <w:rsid w:val="00CF59D7"/>
    <w:rsid w:val="00CF65CD"/>
    <w:rsid w:val="00CF7B65"/>
    <w:rsid w:val="00D01D54"/>
    <w:rsid w:val="00D01F1C"/>
    <w:rsid w:val="00D02C9B"/>
    <w:rsid w:val="00D110D3"/>
    <w:rsid w:val="00D1361E"/>
    <w:rsid w:val="00D2150C"/>
    <w:rsid w:val="00D259B1"/>
    <w:rsid w:val="00D32512"/>
    <w:rsid w:val="00D36445"/>
    <w:rsid w:val="00D369E2"/>
    <w:rsid w:val="00D36CBC"/>
    <w:rsid w:val="00D37A20"/>
    <w:rsid w:val="00D4138C"/>
    <w:rsid w:val="00D41B49"/>
    <w:rsid w:val="00D45AAB"/>
    <w:rsid w:val="00D4647F"/>
    <w:rsid w:val="00D46A37"/>
    <w:rsid w:val="00D52D8C"/>
    <w:rsid w:val="00D533D8"/>
    <w:rsid w:val="00D55E42"/>
    <w:rsid w:val="00D606B7"/>
    <w:rsid w:val="00D61647"/>
    <w:rsid w:val="00D6493E"/>
    <w:rsid w:val="00D70424"/>
    <w:rsid w:val="00D71CDC"/>
    <w:rsid w:val="00D7618B"/>
    <w:rsid w:val="00D76953"/>
    <w:rsid w:val="00D83A98"/>
    <w:rsid w:val="00D9120F"/>
    <w:rsid w:val="00D92B2E"/>
    <w:rsid w:val="00D949AB"/>
    <w:rsid w:val="00D9508C"/>
    <w:rsid w:val="00DA10B0"/>
    <w:rsid w:val="00DA2F75"/>
    <w:rsid w:val="00DA6430"/>
    <w:rsid w:val="00DB0F84"/>
    <w:rsid w:val="00DB3030"/>
    <w:rsid w:val="00DB4A14"/>
    <w:rsid w:val="00DB6366"/>
    <w:rsid w:val="00DC17D3"/>
    <w:rsid w:val="00DC195B"/>
    <w:rsid w:val="00DC1BE0"/>
    <w:rsid w:val="00DC47B8"/>
    <w:rsid w:val="00DC5E96"/>
    <w:rsid w:val="00DC7553"/>
    <w:rsid w:val="00DD7A47"/>
    <w:rsid w:val="00DF450C"/>
    <w:rsid w:val="00DF69AA"/>
    <w:rsid w:val="00E026E9"/>
    <w:rsid w:val="00E15AFB"/>
    <w:rsid w:val="00E20A51"/>
    <w:rsid w:val="00E25781"/>
    <w:rsid w:val="00E35823"/>
    <w:rsid w:val="00E36D95"/>
    <w:rsid w:val="00E43E7C"/>
    <w:rsid w:val="00E44FEC"/>
    <w:rsid w:val="00E454BE"/>
    <w:rsid w:val="00E47027"/>
    <w:rsid w:val="00E51FA8"/>
    <w:rsid w:val="00E55465"/>
    <w:rsid w:val="00E55EE5"/>
    <w:rsid w:val="00E57FEB"/>
    <w:rsid w:val="00E61010"/>
    <w:rsid w:val="00E63C4E"/>
    <w:rsid w:val="00E651A6"/>
    <w:rsid w:val="00E672DA"/>
    <w:rsid w:val="00E703BA"/>
    <w:rsid w:val="00E72639"/>
    <w:rsid w:val="00E72D03"/>
    <w:rsid w:val="00E828CD"/>
    <w:rsid w:val="00E84536"/>
    <w:rsid w:val="00E86A43"/>
    <w:rsid w:val="00E905E5"/>
    <w:rsid w:val="00E90C59"/>
    <w:rsid w:val="00E91A96"/>
    <w:rsid w:val="00E94173"/>
    <w:rsid w:val="00E9503D"/>
    <w:rsid w:val="00EA6277"/>
    <w:rsid w:val="00EA7537"/>
    <w:rsid w:val="00EA7B79"/>
    <w:rsid w:val="00EA7FDD"/>
    <w:rsid w:val="00EB76E6"/>
    <w:rsid w:val="00ED0485"/>
    <w:rsid w:val="00ED2F5A"/>
    <w:rsid w:val="00ED4585"/>
    <w:rsid w:val="00EE6ACE"/>
    <w:rsid w:val="00EE7D1E"/>
    <w:rsid w:val="00EF44F5"/>
    <w:rsid w:val="00EF7832"/>
    <w:rsid w:val="00F02641"/>
    <w:rsid w:val="00F03A8F"/>
    <w:rsid w:val="00F03D5B"/>
    <w:rsid w:val="00F05367"/>
    <w:rsid w:val="00F06B8B"/>
    <w:rsid w:val="00F10FEC"/>
    <w:rsid w:val="00F11BE7"/>
    <w:rsid w:val="00F120AD"/>
    <w:rsid w:val="00F13198"/>
    <w:rsid w:val="00F15F9F"/>
    <w:rsid w:val="00F21764"/>
    <w:rsid w:val="00F217DD"/>
    <w:rsid w:val="00F256CC"/>
    <w:rsid w:val="00F321AF"/>
    <w:rsid w:val="00F3578A"/>
    <w:rsid w:val="00F37292"/>
    <w:rsid w:val="00F500F1"/>
    <w:rsid w:val="00F53AFB"/>
    <w:rsid w:val="00F5789D"/>
    <w:rsid w:val="00F612D6"/>
    <w:rsid w:val="00F65829"/>
    <w:rsid w:val="00F676A7"/>
    <w:rsid w:val="00F67BC5"/>
    <w:rsid w:val="00F70C7E"/>
    <w:rsid w:val="00F815FE"/>
    <w:rsid w:val="00F8373B"/>
    <w:rsid w:val="00F84709"/>
    <w:rsid w:val="00F84EF2"/>
    <w:rsid w:val="00F866FB"/>
    <w:rsid w:val="00F8749C"/>
    <w:rsid w:val="00F87FB0"/>
    <w:rsid w:val="00F94D7D"/>
    <w:rsid w:val="00F97352"/>
    <w:rsid w:val="00FA1053"/>
    <w:rsid w:val="00FA63D2"/>
    <w:rsid w:val="00FA67E5"/>
    <w:rsid w:val="00FB3D6D"/>
    <w:rsid w:val="00FB7437"/>
    <w:rsid w:val="00FB74DB"/>
    <w:rsid w:val="00FB78C3"/>
    <w:rsid w:val="00FD0BCE"/>
    <w:rsid w:val="00FD209D"/>
    <w:rsid w:val="00FD5833"/>
    <w:rsid w:val="00FD60D9"/>
    <w:rsid w:val="00FD7691"/>
    <w:rsid w:val="00FE188B"/>
    <w:rsid w:val="00FE4B38"/>
    <w:rsid w:val="00FE55FC"/>
    <w:rsid w:val="00FE5C7D"/>
    <w:rsid w:val="00FF0810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A029D"/>
  <w15:docId w15:val="{62A6829A-B642-477A-B591-5343682D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517"/>
  </w:style>
  <w:style w:type="paragraph" w:styleId="Nagwek1">
    <w:name w:val="heading 1"/>
    <w:basedOn w:val="Normalny"/>
    <w:next w:val="Normalny"/>
    <w:link w:val="Nagwek1Znak"/>
    <w:uiPriority w:val="9"/>
    <w:qFormat/>
    <w:rsid w:val="002A151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51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15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151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151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151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151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151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151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35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55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7A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60A"/>
  </w:style>
  <w:style w:type="paragraph" w:styleId="Stopka">
    <w:name w:val="footer"/>
    <w:basedOn w:val="Normalny"/>
    <w:link w:val="StopkaZnak"/>
    <w:uiPriority w:val="99"/>
    <w:unhideWhenUsed/>
    <w:rsid w:val="009A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60A"/>
  </w:style>
  <w:style w:type="paragraph" w:customStyle="1" w:styleId="Default">
    <w:name w:val="Default"/>
    <w:rsid w:val="00760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F3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F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A151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51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151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151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151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151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151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151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151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151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A15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2A151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15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A151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2A1517"/>
    <w:rPr>
      <w:b/>
      <w:bCs/>
    </w:rPr>
  </w:style>
  <w:style w:type="character" w:styleId="Uwydatnienie">
    <w:name w:val="Emphasis"/>
    <w:basedOn w:val="Domylnaczcionkaakapitu"/>
    <w:uiPriority w:val="20"/>
    <w:qFormat/>
    <w:rsid w:val="002A1517"/>
    <w:rPr>
      <w:i/>
      <w:iCs/>
    </w:rPr>
  </w:style>
  <w:style w:type="paragraph" w:styleId="Bezodstpw">
    <w:name w:val="No Spacing"/>
    <w:uiPriority w:val="1"/>
    <w:qFormat/>
    <w:rsid w:val="002A151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151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A151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151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151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A151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A151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A151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A151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2A1517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15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2F512-AE44-494E-98F6-B6EE1442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6047</Words>
  <Characters>36283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Mój komputer</dc:creator>
  <cp:lastModifiedBy>Iwona Osowska</cp:lastModifiedBy>
  <cp:revision>3</cp:revision>
  <cp:lastPrinted>2022-12-07T06:29:00Z</cp:lastPrinted>
  <dcterms:created xsi:type="dcterms:W3CDTF">2022-12-07T06:30:00Z</dcterms:created>
  <dcterms:modified xsi:type="dcterms:W3CDTF">2023-08-29T09:38:00Z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bcc7ee-223e-43d1-be5a-26a325e24cda_Enabled">
    <vt:lpwstr>true</vt:lpwstr>
  </property>
  <property fmtid="{D5CDD505-2E9C-101B-9397-08002B2CF9AE}" pid="3" name="MSIP_Label_63bcc7ee-223e-43d1-be5a-26a325e24cda_SetDate">
    <vt:lpwstr>2022-10-27T08:44:57Z</vt:lpwstr>
  </property>
  <property fmtid="{D5CDD505-2E9C-101B-9397-08002B2CF9AE}" pid="4" name="MSIP_Label_63bcc7ee-223e-43d1-be5a-26a325e24cda_Method">
    <vt:lpwstr>Privileged</vt:lpwstr>
  </property>
  <property fmtid="{D5CDD505-2E9C-101B-9397-08002B2CF9AE}" pid="5" name="MSIP_Label_63bcc7ee-223e-43d1-be5a-26a325e24cda_Name">
    <vt:lpwstr>Public</vt:lpwstr>
  </property>
  <property fmtid="{D5CDD505-2E9C-101B-9397-08002B2CF9AE}" pid="6" name="MSIP_Label_63bcc7ee-223e-43d1-be5a-26a325e24cda_SiteId">
    <vt:lpwstr>47cece2d-9b09-4680-94f4-f2df4c683a38</vt:lpwstr>
  </property>
  <property fmtid="{D5CDD505-2E9C-101B-9397-08002B2CF9AE}" pid="7" name="MSIP_Label_63bcc7ee-223e-43d1-be5a-26a325e24cda_ActionId">
    <vt:lpwstr>48565f73-0e5e-494b-9519-f20bd1479505</vt:lpwstr>
  </property>
  <property fmtid="{D5CDD505-2E9C-101B-9397-08002B2CF9AE}" pid="8" name="MSIP_Label_63bcc7ee-223e-43d1-be5a-26a325e24cda_ContentBits">
    <vt:lpwstr>0</vt:lpwstr>
  </property>
</Properties>
</file>